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57" w:rsidRPr="003F692E" w:rsidRDefault="0099609A" w:rsidP="00D3124C">
      <w:pPr>
        <w:spacing w:after="0"/>
        <w:jc w:val="center"/>
        <w:rPr>
          <w:rFonts w:ascii="Arial Narrow" w:hAnsi="Arial Narrow" w:cs="Times New Roman"/>
          <w:b/>
          <w:sz w:val="26"/>
          <w:szCs w:val="26"/>
          <w:u w:val="single"/>
        </w:rPr>
      </w:pPr>
      <w:bookmarkStart w:id="0" w:name="_GoBack"/>
      <w:bookmarkEnd w:id="0"/>
      <w:r w:rsidRPr="003F692E">
        <w:rPr>
          <w:rFonts w:ascii="Arial Narrow" w:hAnsi="Arial Narrow" w:cs="Times New Roman"/>
          <w:b/>
          <w:sz w:val="26"/>
          <w:szCs w:val="26"/>
          <w:u w:val="single"/>
        </w:rPr>
        <w:t>RESUMEN EJECUTIVO</w:t>
      </w:r>
    </w:p>
    <w:p w:rsidR="00D53800" w:rsidRPr="00D3124C" w:rsidRDefault="00D53800" w:rsidP="00D3124C">
      <w:pPr>
        <w:spacing w:after="0"/>
        <w:rPr>
          <w:rFonts w:ascii="Arial Narrow" w:hAnsi="Arial Narrow" w:cs="Times New Roman"/>
          <w:b/>
          <w:u w:val="single"/>
        </w:rPr>
      </w:pPr>
    </w:p>
    <w:p w:rsidR="003F692E" w:rsidRDefault="003F692E" w:rsidP="00D3124C">
      <w:pPr>
        <w:spacing w:after="0"/>
        <w:jc w:val="both"/>
        <w:rPr>
          <w:rFonts w:ascii="Arial Narrow" w:hAnsi="Arial Narrow" w:cs="Times New Roman"/>
        </w:rPr>
      </w:pPr>
    </w:p>
    <w:p w:rsidR="002C75C1" w:rsidRDefault="00B71157" w:rsidP="00D3124C">
      <w:pPr>
        <w:spacing w:after="0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D3124C">
        <w:rPr>
          <w:rFonts w:ascii="Arial Narrow" w:hAnsi="Arial Narrow" w:cs="Times New Roman"/>
        </w:rPr>
        <w:t xml:space="preserve">Informe de Auditoria </w:t>
      </w:r>
      <w:r w:rsidR="003636F9" w:rsidRPr="00D3124C">
        <w:rPr>
          <w:rFonts w:ascii="Arial Narrow" w:hAnsi="Arial Narrow" w:cs="Times New Roman"/>
          <w:b/>
        </w:rPr>
        <w:t>INF</w:t>
      </w:r>
      <w:r w:rsidR="00D3124C">
        <w:rPr>
          <w:rFonts w:ascii="Arial Narrow" w:hAnsi="Arial Narrow" w:cs="Times New Roman"/>
          <w:b/>
        </w:rPr>
        <w:t>. D.A.I. N° 18/2021 (Control Interno)</w:t>
      </w:r>
      <w:r w:rsidRPr="00D3124C">
        <w:rPr>
          <w:rFonts w:ascii="Arial Narrow" w:hAnsi="Arial Narrow" w:cs="Times New Roman"/>
        </w:rPr>
        <w:t xml:space="preserve"> </w:t>
      </w:r>
      <w:r w:rsidR="00D53800" w:rsidRPr="00D3124C">
        <w:rPr>
          <w:rFonts w:ascii="Arial Narrow" w:hAnsi="Arial Narrow" w:cs="Times New Roman"/>
        </w:rPr>
        <w:t>referente a</w:t>
      </w:r>
      <w:r w:rsidR="00AA6766" w:rsidRPr="00D3124C">
        <w:rPr>
          <w:rFonts w:ascii="Arial Narrow" w:hAnsi="Arial Narrow" w:cs="Times New Roman"/>
        </w:rPr>
        <w:t xml:space="preserve"> la</w:t>
      </w:r>
      <w:r w:rsidR="009B4E72" w:rsidRPr="00D3124C">
        <w:rPr>
          <w:rFonts w:ascii="Arial Narrow" w:hAnsi="Arial Narrow" w:cs="Times New Roman"/>
          <w:b/>
        </w:rPr>
        <w:t xml:space="preserve"> “</w:t>
      </w:r>
      <w:r w:rsidR="0047525C" w:rsidRPr="00D3124C">
        <w:rPr>
          <w:rFonts w:ascii="Arial Narrow" w:hAnsi="Arial Narrow" w:cs="Times New Roman"/>
          <w:b/>
        </w:rPr>
        <w:t>AUDITORIA ESPECIAL</w:t>
      </w:r>
      <w:r w:rsidR="00D3124C">
        <w:rPr>
          <w:rFonts w:ascii="Arial Narrow" w:hAnsi="Arial Narrow" w:cs="Times New Roman"/>
          <w:b/>
        </w:rPr>
        <w:t xml:space="preserve"> RESPECTO A LA ADMINISTRACION, REGISTRO, COMPRA Y DESTINO DE LOS INSUMOS MEDICOS DEL CENTRO MUNICIPAL DE ZOONOSIS, DEPENDIENTE DE LA DIRECCION MUNICIPAL DE SALUD POR LOS PERIODOS 2018, 2019 Y 2020</w:t>
      </w:r>
      <w:r w:rsidR="00D3124C">
        <w:rPr>
          <w:rFonts w:ascii="Arial Narrow" w:eastAsia="Times New Roman" w:hAnsi="Arial Narrow" w:cs="Times New Roman"/>
          <w:b/>
          <w:lang w:eastAsia="es-ES"/>
        </w:rPr>
        <w:t>”.</w:t>
      </w:r>
    </w:p>
    <w:p w:rsidR="00D3124C" w:rsidRPr="00D3124C" w:rsidRDefault="00D3124C" w:rsidP="00D3124C">
      <w:pPr>
        <w:spacing w:after="0"/>
        <w:jc w:val="both"/>
        <w:rPr>
          <w:rFonts w:ascii="Arial Narrow" w:hAnsi="Arial Narrow" w:cs="Times New Roman"/>
          <w:b/>
        </w:rPr>
      </w:pPr>
    </w:p>
    <w:p w:rsidR="003A6C0D" w:rsidRDefault="0099609A" w:rsidP="00D3124C">
      <w:pPr>
        <w:tabs>
          <w:tab w:val="left" w:pos="2127"/>
        </w:tabs>
        <w:spacing w:after="0"/>
        <w:jc w:val="both"/>
        <w:rPr>
          <w:rFonts w:ascii="Arial Narrow" w:hAnsi="Arial Narrow" w:cs="Times New Roman"/>
          <w:b/>
        </w:rPr>
      </w:pPr>
      <w:r w:rsidRPr="00D3124C">
        <w:rPr>
          <w:rFonts w:ascii="Arial Narrow" w:hAnsi="Arial Narrow" w:cs="Times New Roman"/>
          <w:b/>
        </w:rPr>
        <w:t>Objetivo</w:t>
      </w:r>
    </w:p>
    <w:p w:rsidR="003F692E" w:rsidRPr="00D3124C" w:rsidRDefault="003F692E" w:rsidP="00D3124C">
      <w:pPr>
        <w:tabs>
          <w:tab w:val="left" w:pos="2127"/>
        </w:tabs>
        <w:spacing w:after="0"/>
        <w:jc w:val="both"/>
        <w:rPr>
          <w:rFonts w:ascii="Arial Narrow" w:hAnsi="Arial Narrow" w:cs="Times New Roman"/>
          <w:b/>
        </w:rPr>
      </w:pPr>
    </w:p>
    <w:p w:rsidR="00D3124C" w:rsidRDefault="00D3124C" w:rsidP="00D3124C">
      <w:pPr>
        <w:spacing w:after="0"/>
        <w:jc w:val="both"/>
        <w:rPr>
          <w:rFonts w:ascii="Arial Narrow" w:hAnsi="Arial Narrow" w:cs="Arial"/>
          <w:iCs/>
          <w:lang w:val="es-BO"/>
        </w:rPr>
      </w:pPr>
      <w:r w:rsidRPr="002F22BB">
        <w:rPr>
          <w:rFonts w:ascii="Arial Narrow" w:hAnsi="Arial Narrow" w:cs="Arial"/>
          <w:iCs/>
          <w:lang w:val="es-BO"/>
        </w:rPr>
        <w:t xml:space="preserve">El propósito es expresar una opinión independiente sobre el cumplimiento del ordenamiento jurídico administrativo y otras normas legales aplicables, y obligaciones contractuales, con relación  Decreto Supremo Nº 0181 Normas Básicas del Sistema de Administración de Bienes y Servicios (NB-SABS) y a la normativa interna del Gobierno Autónomo Municipal de Sucre, Reglamento Específico del Sistema de Administración de Bienes y Servicios respecto a la </w:t>
      </w:r>
      <w:r w:rsidRPr="002F22BB">
        <w:rPr>
          <w:rFonts w:ascii="Arial Narrow" w:hAnsi="Arial Narrow" w:cs="Arial"/>
          <w:lang w:val="es-ES_tradnl"/>
        </w:rPr>
        <w:t>administración, registro, compra y destino de los insumo médicos por el centro municipal de zoonosis dependiente de la Dirección Municipal de Salud por los periodos 2018, 2019 y 2020</w:t>
      </w:r>
      <w:r w:rsidRPr="002F22BB">
        <w:rPr>
          <w:rFonts w:ascii="Arial Narrow" w:hAnsi="Arial Narrow" w:cs="Arial"/>
          <w:iCs/>
          <w:lang w:val="es-BO"/>
        </w:rPr>
        <w:t>.</w:t>
      </w:r>
    </w:p>
    <w:p w:rsidR="00D3124C" w:rsidRPr="002F22BB" w:rsidRDefault="00D3124C" w:rsidP="00D3124C">
      <w:pPr>
        <w:spacing w:after="0"/>
        <w:jc w:val="both"/>
        <w:rPr>
          <w:rFonts w:ascii="Arial Narrow" w:hAnsi="Arial Narrow" w:cs="Arial"/>
          <w:iCs/>
          <w:lang w:val="es-BO"/>
        </w:rPr>
      </w:pPr>
    </w:p>
    <w:p w:rsidR="003A6C0D" w:rsidRPr="00D3124C" w:rsidRDefault="003A6C0D" w:rsidP="00D3124C">
      <w:pPr>
        <w:tabs>
          <w:tab w:val="left" w:pos="2127"/>
        </w:tabs>
        <w:spacing w:after="0"/>
        <w:jc w:val="both"/>
        <w:rPr>
          <w:rFonts w:ascii="Arial Narrow" w:hAnsi="Arial Narrow" w:cs="Times New Roman"/>
          <w:b/>
        </w:rPr>
      </w:pPr>
      <w:r w:rsidRPr="00D3124C">
        <w:rPr>
          <w:rFonts w:ascii="Arial Narrow" w:hAnsi="Arial Narrow" w:cs="Times New Roman"/>
          <w:b/>
        </w:rPr>
        <w:t xml:space="preserve">Objeto </w:t>
      </w:r>
    </w:p>
    <w:p w:rsidR="002C75C1" w:rsidRPr="00D3124C" w:rsidRDefault="002C75C1" w:rsidP="00D3124C">
      <w:pPr>
        <w:tabs>
          <w:tab w:val="left" w:pos="2127"/>
        </w:tabs>
        <w:spacing w:after="0"/>
        <w:jc w:val="both"/>
        <w:rPr>
          <w:rFonts w:ascii="Arial Narrow" w:hAnsi="Arial Narrow" w:cs="Times New Roman"/>
          <w:b/>
        </w:rPr>
      </w:pPr>
    </w:p>
    <w:p w:rsidR="00D3124C" w:rsidRPr="002F22BB" w:rsidRDefault="00D3124C" w:rsidP="003F692E">
      <w:pPr>
        <w:tabs>
          <w:tab w:val="left" w:pos="0"/>
        </w:tabs>
        <w:jc w:val="both"/>
        <w:rPr>
          <w:rFonts w:ascii="Arial Narrow" w:hAnsi="Arial Narrow" w:cs="Arial"/>
        </w:rPr>
      </w:pPr>
      <w:bookmarkStart w:id="1" w:name="_Toc475034596"/>
      <w:bookmarkStart w:id="2" w:name="_Toc505846309"/>
      <w:bookmarkStart w:id="3" w:name="_Toc939517"/>
      <w:r w:rsidRPr="002F22BB">
        <w:rPr>
          <w:rFonts w:ascii="Arial Narrow" w:hAnsi="Arial Narrow" w:cs="Arial"/>
        </w:rPr>
        <w:t>El objeto de la “</w:t>
      </w:r>
      <w:r w:rsidRPr="002F22BB">
        <w:rPr>
          <w:rFonts w:ascii="Arial Narrow" w:hAnsi="Arial Narrow" w:cs="Arial"/>
          <w:b/>
          <w:lang w:val="es-ES_tradnl"/>
        </w:rPr>
        <w:t>Auditoria Especial Respecto a la Administración, Registro, Compra y Destino de los Insumo Médicos en el Centro Municipal de Zoonosis Dependiente de la Dirección Municipal de Salud por los periodos 2018, 2019 y 2020</w:t>
      </w:r>
      <w:r w:rsidRPr="002F22BB">
        <w:rPr>
          <w:rFonts w:ascii="Arial Narrow" w:hAnsi="Arial Narrow" w:cs="Arial"/>
          <w:b/>
        </w:rPr>
        <w:t>”,</w:t>
      </w:r>
      <w:r w:rsidRPr="002F22BB">
        <w:rPr>
          <w:rFonts w:ascii="Arial Narrow" w:hAnsi="Arial Narrow" w:cs="Arial"/>
        </w:rPr>
        <w:t xml:space="preserve"> está sujeta al análisis y evaluación de todos los documentos de respaldo de las operaciones registradas, la documentación e información obtenida de fuentes internas y externas: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</w:rPr>
      </w:pPr>
      <w:r w:rsidRPr="002F22BB">
        <w:rPr>
          <w:rFonts w:ascii="Arial Narrow" w:hAnsi="Arial Narrow" w:cs="Arial"/>
          <w:color w:val="0D0D0D"/>
        </w:rPr>
        <w:t>Solicitudes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 xml:space="preserve">Cotizaciones 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</w:rPr>
      </w:pPr>
      <w:r w:rsidRPr="002F22BB">
        <w:rPr>
          <w:rFonts w:ascii="Arial Narrow" w:hAnsi="Arial Narrow" w:cs="Arial"/>
          <w:color w:val="0D0D0D"/>
        </w:rPr>
        <w:t xml:space="preserve">Órdenes de Compra 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</w:rPr>
      </w:pPr>
      <w:r w:rsidRPr="002F22BB">
        <w:rPr>
          <w:rFonts w:ascii="Arial Narrow" w:hAnsi="Arial Narrow" w:cs="Arial"/>
          <w:color w:val="0D0D0D"/>
        </w:rPr>
        <w:t xml:space="preserve">Facturas 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>Actas de recepción.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>Comprobantes Contables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>Libros Mayores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>Ingreso de almacenes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>Salida de almacenes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 xml:space="preserve">Informes periódicos </w:t>
      </w:r>
    </w:p>
    <w:p w:rsidR="00D3124C" w:rsidRPr="002F22BB" w:rsidRDefault="00D3124C" w:rsidP="003F692E">
      <w:pPr>
        <w:pStyle w:val="Sangra2detindependiente"/>
        <w:widowControl w:val="0"/>
        <w:numPr>
          <w:ilvl w:val="0"/>
          <w:numId w:val="18"/>
        </w:numPr>
        <w:autoSpaceDN w:val="0"/>
        <w:spacing w:after="0" w:line="276" w:lineRule="auto"/>
        <w:ind w:left="993"/>
        <w:jc w:val="both"/>
        <w:rPr>
          <w:rFonts w:ascii="Arial Narrow" w:hAnsi="Arial Narrow" w:cs="Arial"/>
          <w:color w:val="0D0D0D"/>
          <w:lang w:val="es-BO"/>
        </w:rPr>
      </w:pPr>
      <w:r w:rsidRPr="002F22BB">
        <w:rPr>
          <w:rFonts w:ascii="Arial Narrow" w:hAnsi="Arial Narrow" w:cs="Arial"/>
          <w:color w:val="0D0D0D"/>
          <w:lang w:val="es-BO"/>
        </w:rPr>
        <w:t>Otra documentación relacionada con la presente auditoría</w:t>
      </w:r>
    </w:p>
    <w:p w:rsidR="00B8586D" w:rsidRDefault="00B8586D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lang w:val="es-ES_tradnl"/>
        </w:rPr>
      </w:pPr>
    </w:p>
    <w:p w:rsidR="003F692E" w:rsidRDefault="003F692E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lang w:val="es-ES_tradnl"/>
        </w:rPr>
      </w:pPr>
    </w:p>
    <w:p w:rsidR="003F692E" w:rsidRDefault="003F692E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lang w:val="es-ES_tradnl"/>
        </w:rPr>
      </w:pPr>
    </w:p>
    <w:p w:rsidR="003F692E" w:rsidRDefault="003F692E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lang w:val="es-ES_tradnl"/>
        </w:rPr>
      </w:pPr>
    </w:p>
    <w:p w:rsidR="003F692E" w:rsidRDefault="003F692E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lang w:val="es-ES_tradnl"/>
        </w:rPr>
      </w:pPr>
    </w:p>
    <w:p w:rsidR="003F692E" w:rsidRPr="00D3124C" w:rsidRDefault="003F692E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lang w:val="es-ES_tradnl"/>
        </w:rPr>
      </w:pPr>
    </w:p>
    <w:p w:rsidR="00AA6766" w:rsidRPr="00D3124C" w:rsidRDefault="00AA6766" w:rsidP="00D3124C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b/>
          <w:color w:val="0D0D0D"/>
          <w:lang w:val="es-ES_tradnl"/>
        </w:rPr>
      </w:pPr>
      <w:r w:rsidRPr="00D3124C">
        <w:rPr>
          <w:rFonts w:ascii="Arial Narrow" w:eastAsia="Times New Roman" w:hAnsi="Arial Narrow" w:cs="Times New Roman"/>
          <w:b/>
          <w:lang w:val="es-ES_tradnl"/>
        </w:rPr>
        <w:lastRenderedPageBreak/>
        <w:t>RESULTADO DEL EXÁMEN</w:t>
      </w:r>
      <w:bookmarkEnd w:id="1"/>
      <w:bookmarkEnd w:id="2"/>
      <w:bookmarkEnd w:id="3"/>
    </w:p>
    <w:p w:rsidR="00855DDB" w:rsidRDefault="00D3124C" w:rsidP="003F692E">
      <w:pPr>
        <w:pStyle w:val="Prrafodelista"/>
        <w:numPr>
          <w:ilvl w:val="0"/>
          <w:numId w:val="19"/>
        </w:numPr>
        <w:spacing w:before="240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Inexistencia de Documentación Respecto a la Admiración de Materiales e Insumos Médicos de Zoonosis correspondiente a la gestión 2018.</w:t>
      </w:r>
    </w:p>
    <w:p w:rsidR="003F692E" w:rsidRPr="003F692E" w:rsidRDefault="003F692E" w:rsidP="003F692E">
      <w:pPr>
        <w:pStyle w:val="Prrafodelista"/>
        <w:spacing w:before="240"/>
        <w:ind w:left="360"/>
        <w:jc w:val="both"/>
        <w:rPr>
          <w:rFonts w:ascii="Arial Narrow" w:eastAsia="Calibri" w:hAnsi="Arial Narrow" w:cs="Times New Roman"/>
          <w:b/>
          <w:sz w:val="10"/>
        </w:rPr>
      </w:pPr>
    </w:p>
    <w:p w:rsidR="00D3124C" w:rsidRDefault="00D3124C" w:rsidP="003F692E">
      <w:pPr>
        <w:pStyle w:val="Prrafodelista"/>
        <w:numPr>
          <w:ilvl w:val="0"/>
          <w:numId w:val="19"/>
        </w:numPr>
        <w:spacing w:before="240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Falta de Manual de Procesos y Procedimientos </w:t>
      </w:r>
      <w:r w:rsidR="002E1EE9">
        <w:rPr>
          <w:rFonts w:ascii="Arial Narrow" w:eastAsia="Calibri" w:hAnsi="Arial Narrow" w:cs="Times New Roman"/>
          <w:b/>
        </w:rPr>
        <w:t xml:space="preserve">del Centro de </w:t>
      </w:r>
      <w:r w:rsidR="008543D4">
        <w:rPr>
          <w:rFonts w:ascii="Arial Narrow" w:eastAsia="Calibri" w:hAnsi="Arial Narrow" w:cs="Times New Roman"/>
          <w:b/>
        </w:rPr>
        <w:t>Zoonosis</w:t>
      </w:r>
    </w:p>
    <w:p w:rsidR="003F692E" w:rsidRPr="003F692E" w:rsidRDefault="003F692E" w:rsidP="003F692E">
      <w:pPr>
        <w:pStyle w:val="Prrafodelista"/>
        <w:spacing w:before="240"/>
        <w:ind w:left="360"/>
        <w:jc w:val="both"/>
        <w:rPr>
          <w:rFonts w:ascii="Arial Narrow" w:eastAsia="Calibri" w:hAnsi="Arial Narrow" w:cs="Times New Roman"/>
          <w:b/>
          <w:sz w:val="12"/>
        </w:rPr>
      </w:pPr>
    </w:p>
    <w:p w:rsidR="002E1EE9" w:rsidRDefault="002E1EE9" w:rsidP="003F692E">
      <w:pPr>
        <w:pStyle w:val="Prrafodelista"/>
        <w:numPr>
          <w:ilvl w:val="0"/>
          <w:numId w:val="19"/>
        </w:numPr>
        <w:spacing w:before="240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Material e Insumos Médicos Vencidos y no Registrados en el Inventario de Zoonosis</w:t>
      </w:r>
    </w:p>
    <w:p w:rsidR="003F692E" w:rsidRPr="003F692E" w:rsidRDefault="003F692E" w:rsidP="003F692E">
      <w:pPr>
        <w:pStyle w:val="Prrafodelista"/>
        <w:spacing w:before="240"/>
        <w:ind w:left="360"/>
        <w:jc w:val="both"/>
        <w:rPr>
          <w:rFonts w:ascii="Arial Narrow" w:eastAsia="Calibri" w:hAnsi="Arial Narrow" w:cs="Times New Roman"/>
          <w:b/>
          <w:sz w:val="12"/>
        </w:rPr>
      </w:pPr>
    </w:p>
    <w:p w:rsidR="002E1EE9" w:rsidRDefault="002E1EE9" w:rsidP="003F692E">
      <w:pPr>
        <w:pStyle w:val="Prrafodelista"/>
        <w:numPr>
          <w:ilvl w:val="0"/>
          <w:numId w:val="19"/>
        </w:numPr>
        <w:spacing w:before="240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Falta de Inventarios Sorpresivos y Programados, Control y Seguimiento a Zoonosis por parte de la Dirección Municipal de Salud</w:t>
      </w:r>
    </w:p>
    <w:p w:rsidR="003F692E" w:rsidRPr="003F692E" w:rsidRDefault="003F692E" w:rsidP="003F692E">
      <w:pPr>
        <w:pStyle w:val="Prrafodelista"/>
        <w:spacing w:before="240"/>
        <w:ind w:left="360"/>
        <w:jc w:val="both"/>
        <w:rPr>
          <w:rFonts w:ascii="Arial Narrow" w:eastAsia="Calibri" w:hAnsi="Arial Narrow" w:cs="Times New Roman"/>
          <w:b/>
          <w:sz w:val="12"/>
        </w:rPr>
      </w:pPr>
    </w:p>
    <w:p w:rsidR="002E1EE9" w:rsidRDefault="002E1EE9" w:rsidP="003F692E">
      <w:pPr>
        <w:pStyle w:val="Prrafodelista"/>
        <w:numPr>
          <w:ilvl w:val="0"/>
          <w:numId w:val="19"/>
        </w:numPr>
        <w:spacing w:before="240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Inexistencia de un Reglamento Específico de la Ley Municipal Autonómica N° 60/2015 (Ley de Protección Tenencia y Bienestar de los Animales en el Municipio de Sucre)</w:t>
      </w:r>
      <w:r w:rsidR="003F692E">
        <w:rPr>
          <w:rFonts w:ascii="Arial Narrow" w:eastAsia="Calibri" w:hAnsi="Arial Narrow" w:cs="Times New Roman"/>
          <w:b/>
        </w:rPr>
        <w:t xml:space="preserve"> concerniente al CEMZOO</w:t>
      </w:r>
    </w:p>
    <w:p w:rsidR="003F692E" w:rsidRPr="003F692E" w:rsidRDefault="003F692E" w:rsidP="003F692E">
      <w:pPr>
        <w:pStyle w:val="Prrafodelista"/>
        <w:spacing w:before="240"/>
        <w:ind w:left="360"/>
        <w:jc w:val="both"/>
        <w:rPr>
          <w:rFonts w:ascii="Arial Narrow" w:eastAsia="Calibri" w:hAnsi="Arial Narrow" w:cs="Times New Roman"/>
          <w:b/>
          <w:sz w:val="12"/>
        </w:rPr>
      </w:pPr>
    </w:p>
    <w:p w:rsidR="003F692E" w:rsidRDefault="003F692E" w:rsidP="003F692E">
      <w:pPr>
        <w:pStyle w:val="Prrafodelista"/>
        <w:numPr>
          <w:ilvl w:val="0"/>
          <w:numId w:val="19"/>
        </w:numPr>
        <w:spacing w:before="240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Inadecuado Control de Materiales e Insumos Médicos</w:t>
      </w:r>
    </w:p>
    <w:p w:rsidR="003F692E" w:rsidRPr="00D3124C" w:rsidRDefault="003F692E" w:rsidP="003F692E">
      <w:pPr>
        <w:pStyle w:val="Prrafodelista"/>
        <w:spacing w:after="0"/>
        <w:jc w:val="both"/>
        <w:rPr>
          <w:rFonts w:ascii="Arial Narrow" w:eastAsia="Calibri" w:hAnsi="Arial Narrow" w:cs="Times New Roman"/>
          <w:b/>
        </w:rPr>
      </w:pPr>
    </w:p>
    <w:p w:rsidR="003F692E" w:rsidRDefault="003F692E" w:rsidP="00D3124C">
      <w:pPr>
        <w:pStyle w:val="Prrafodelista"/>
        <w:spacing w:after="0"/>
        <w:jc w:val="center"/>
        <w:rPr>
          <w:rFonts w:ascii="Arial Narrow" w:hAnsi="Arial Narrow" w:cs="Times New Roman"/>
        </w:rPr>
      </w:pPr>
    </w:p>
    <w:p w:rsidR="000B1EB3" w:rsidRPr="00D3124C" w:rsidRDefault="003F692E" w:rsidP="003F692E">
      <w:pPr>
        <w:pStyle w:val="Prrafodelista"/>
        <w:spacing w:after="0"/>
        <w:ind w:left="0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hAnsi="Arial Narrow" w:cs="Times New Roman"/>
        </w:rPr>
        <w:t>Sucre, mayo de 2021</w:t>
      </w:r>
    </w:p>
    <w:sectPr w:rsidR="000B1EB3" w:rsidRPr="00D3124C" w:rsidSect="003F692E">
      <w:headerReference w:type="default" r:id="rId9"/>
      <w:pgSz w:w="12240" w:h="15840" w:code="1"/>
      <w:pgMar w:top="2795" w:right="13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90" w:rsidRDefault="00F50490" w:rsidP="00A8607F">
      <w:pPr>
        <w:spacing w:after="0" w:line="240" w:lineRule="auto"/>
      </w:pPr>
      <w:r>
        <w:separator/>
      </w:r>
    </w:p>
  </w:endnote>
  <w:endnote w:type="continuationSeparator" w:id="0">
    <w:p w:rsidR="00F50490" w:rsidRDefault="00F50490" w:rsidP="00A8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90" w:rsidRDefault="00F50490" w:rsidP="00A8607F">
      <w:pPr>
        <w:spacing w:after="0" w:line="240" w:lineRule="auto"/>
      </w:pPr>
      <w:r>
        <w:separator/>
      </w:r>
    </w:p>
  </w:footnote>
  <w:footnote w:type="continuationSeparator" w:id="0">
    <w:p w:rsidR="00F50490" w:rsidRDefault="00F50490" w:rsidP="00A8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2E" w:rsidRDefault="00567DDC">
    <w:pPr>
      <w:pStyle w:val="Encabezado"/>
    </w:pPr>
    <w:r w:rsidRPr="007F0574">
      <w:rPr>
        <w:rFonts w:ascii="Calibri" w:hAnsi="Calibri"/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B67343" wp14:editId="14708186">
              <wp:simplePos x="0" y="0"/>
              <wp:positionH relativeFrom="column">
                <wp:posOffset>3644265</wp:posOffset>
              </wp:positionH>
              <wp:positionV relativeFrom="paragraph">
                <wp:posOffset>368935</wp:posOffset>
              </wp:positionV>
              <wp:extent cx="2762885" cy="756285"/>
              <wp:effectExtent l="0" t="0" r="0" b="571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756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92E" w:rsidRPr="007128C7" w:rsidRDefault="003F692E" w:rsidP="003F692E">
                          <w:pPr>
                            <w:spacing w:after="0" w:line="240" w:lineRule="auto"/>
                            <w:jc w:val="both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7128C7"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 xml:space="preserve">Informe de </w:t>
                          </w:r>
                          <w:r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>Control Interno sobre la “Auditoria Especial Respecto a la Administración, Registro, Compra y Destino de los Insumos Médicos del Centro Municipal de Zoonosis dependiente de la Dirección Municipal de Salud, por los periodos 2018, 2019 y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86.95pt;margin-top:29.05pt;width:217.55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" stroked="f">
              <v:textbox>
                <w:txbxContent>
                  <w:p w:rsidR="003F692E" w:rsidRPr="007128C7" w:rsidRDefault="003F692E" w:rsidP="003F692E">
                    <w:pPr>
                      <w:spacing w:after="0" w:line="240" w:lineRule="auto"/>
                      <w:jc w:val="both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7128C7"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 xml:space="preserve">Informe de </w:t>
                    </w:r>
                    <w:r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>Control Interno sobre la “Auditoria Especial Respecto a la Administración, Registro, Compra y Destino de los Insumos Médicos del Centro Municipal de Zoonosis dependiente de la Dirección Municipal de Salud, por los periodos 2018, 2019 y 2020</w:t>
                    </w:r>
                  </w:p>
                </w:txbxContent>
              </v:textbox>
            </v:shape>
          </w:pict>
        </mc:Fallback>
      </mc:AlternateContent>
    </w:r>
    <w:r w:rsidR="003F692E">
      <w:rPr>
        <w:rFonts w:ascii="Calibri" w:hAnsi="Calibri"/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259D4A" wp14:editId="2D0FEEC9">
              <wp:simplePos x="0" y="0"/>
              <wp:positionH relativeFrom="column">
                <wp:posOffset>121920</wp:posOffset>
              </wp:positionH>
              <wp:positionV relativeFrom="paragraph">
                <wp:posOffset>1181100</wp:posOffset>
              </wp:positionV>
              <wp:extent cx="5995035" cy="0"/>
              <wp:effectExtent l="0" t="0" r="2476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50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6pt,93pt" to="481.6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" strokecolor="black [3213]"/>
          </w:pict>
        </mc:Fallback>
      </mc:AlternateContent>
    </w:r>
    <w:r w:rsidR="003F692E" w:rsidRPr="004E6094">
      <w:rPr>
        <w:noProof/>
        <w:szCs w:val="24"/>
        <w:lang w:val="es-MX" w:eastAsia="es-MX"/>
      </w:rPr>
      <w:drawing>
        <wp:anchor distT="0" distB="0" distL="114300" distR="114300" simplePos="0" relativeHeight="251659264" behindDoc="0" locked="0" layoutInCell="1" allowOverlap="1" wp14:anchorId="574852C2" wp14:editId="0C9BD018">
          <wp:simplePos x="0" y="0"/>
          <wp:positionH relativeFrom="margin">
            <wp:posOffset>-190500</wp:posOffset>
          </wp:positionH>
          <wp:positionV relativeFrom="paragraph">
            <wp:posOffset>425450</wp:posOffset>
          </wp:positionV>
          <wp:extent cx="538480" cy="613410"/>
          <wp:effectExtent l="0" t="0" r="0" b="0"/>
          <wp:wrapNone/>
          <wp:docPr id="2" name="Imagen 2" descr="la plat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plata 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92E" w:rsidRPr="007F0574">
      <w:rPr>
        <w:rFonts w:ascii="Calibri" w:eastAsia="Times New Roman" w:hAnsi="Calibri" w:cs="Times New Roman"/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8AE69C" wp14:editId="7BBDC9DB">
              <wp:simplePos x="0" y="0"/>
              <wp:positionH relativeFrom="column">
                <wp:posOffset>386715</wp:posOffset>
              </wp:positionH>
              <wp:positionV relativeFrom="paragraph">
                <wp:posOffset>464185</wp:posOffset>
              </wp:positionV>
              <wp:extent cx="2286000" cy="57531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92E" w:rsidRDefault="003F692E" w:rsidP="003F692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3F692E" w:rsidRPr="00861831" w:rsidRDefault="003F692E" w:rsidP="003F692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86183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Gobierno Autónomo Municipal de Sucre</w:t>
                          </w:r>
                        </w:p>
                        <w:p w:rsidR="003F692E" w:rsidRPr="00C663FD" w:rsidRDefault="003F692E" w:rsidP="003F692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C663FD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u w:val="single"/>
                            </w:rPr>
                            <w:t>Dirección de Auditoría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30.45pt;margin-top:36.55pt;width:180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" filled="f" stroked="f">
              <v:textbox>
                <w:txbxContent>
                  <w:p w:rsidR="003F692E" w:rsidRDefault="003F692E" w:rsidP="003F692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  <w:p w:rsidR="003F692E" w:rsidRPr="00861831" w:rsidRDefault="003F692E" w:rsidP="003F692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86183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Gobierno Autónomo Municipal de Sucre</w:t>
                    </w:r>
                  </w:p>
                  <w:p w:rsidR="003F692E" w:rsidRPr="00C663FD" w:rsidRDefault="003F692E" w:rsidP="003F692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C663FD">
                      <w:rPr>
                        <w:rFonts w:ascii="Arial Narrow" w:hAnsi="Arial Narrow"/>
                        <w:b/>
                        <w:sz w:val="18"/>
                        <w:szCs w:val="18"/>
                        <w:u w:val="single"/>
                      </w:rPr>
                      <w:t>Dirección de Auditoría Interna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BB2"/>
    <w:multiLevelType w:val="hybridMultilevel"/>
    <w:tmpl w:val="6636A8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96CEE"/>
    <w:multiLevelType w:val="hybridMultilevel"/>
    <w:tmpl w:val="BD7E45C6"/>
    <w:lvl w:ilvl="0" w:tplc="52749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3FC6"/>
    <w:multiLevelType w:val="multilevel"/>
    <w:tmpl w:val="36B6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A9246E"/>
    <w:multiLevelType w:val="hybridMultilevel"/>
    <w:tmpl w:val="ABC66C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D09C1"/>
    <w:multiLevelType w:val="hybridMultilevel"/>
    <w:tmpl w:val="BBBC9C5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14272"/>
    <w:multiLevelType w:val="hybridMultilevel"/>
    <w:tmpl w:val="958A4A7C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3C5F12"/>
    <w:multiLevelType w:val="hybridMultilevel"/>
    <w:tmpl w:val="DAFCB888"/>
    <w:lvl w:ilvl="0" w:tplc="087849D4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43D4698"/>
    <w:multiLevelType w:val="hybridMultilevel"/>
    <w:tmpl w:val="8E7A433C"/>
    <w:lvl w:ilvl="0" w:tplc="AAB0AA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427B6"/>
    <w:multiLevelType w:val="hybridMultilevel"/>
    <w:tmpl w:val="37B69B9E"/>
    <w:lvl w:ilvl="0" w:tplc="A6965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1" w:hanging="360"/>
      </w:pPr>
    </w:lvl>
    <w:lvl w:ilvl="2" w:tplc="400A001B" w:tentative="1">
      <w:start w:val="1"/>
      <w:numFmt w:val="lowerRoman"/>
      <w:lvlText w:val="%3."/>
      <w:lvlJc w:val="right"/>
      <w:pPr>
        <w:ind w:left="2301" w:hanging="180"/>
      </w:pPr>
    </w:lvl>
    <w:lvl w:ilvl="3" w:tplc="400A000F" w:tentative="1">
      <w:start w:val="1"/>
      <w:numFmt w:val="decimal"/>
      <w:lvlText w:val="%4."/>
      <w:lvlJc w:val="left"/>
      <w:pPr>
        <w:ind w:left="3021" w:hanging="360"/>
      </w:pPr>
    </w:lvl>
    <w:lvl w:ilvl="4" w:tplc="400A0019" w:tentative="1">
      <w:start w:val="1"/>
      <w:numFmt w:val="lowerLetter"/>
      <w:lvlText w:val="%5."/>
      <w:lvlJc w:val="left"/>
      <w:pPr>
        <w:ind w:left="3741" w:hanging="360"/>
      </w:pPr>
    </w:lvl>
    <w:lvl w:ilvl="5" w:tplc="400A001B" w:tentative="1">
      <w:start w:val="1"/>
      <w:numFmt w:val="lowerRoman"/>
      <w:lvlText w:val="%6."/>
      <w:lvlJc w:val="right"/>
      <w:pPr>
        <w:ind w:left="4461" w:hanging="180"/>
      </w:pPr>
    </w:lvl>
    <w:lvl w:ilvl="6" w:tplc="400A000F" w:tentative="1">
      <w:start w:val="1"/>
      <w:numFmt w:val="decimal"/>
      <w:lvlText w:val="%7."/>
      <w:lvlJc w:val="left"/>
      <w:pPr>
        <w:ind w:left="5181" w:hanging="360"/>
      </w:pPr>
    </w:lvl>
    <w:lvl w:ilvl="7" w:tplc="400A0019" w:tentative="1">
      <w:start w:val="1"/>
      <w:numFmt w:val="lowerLetter"/>
      <w:lvlText w:val="%8."/>
      <w:lvlJc w:val="left"/>
      <w:pPr>
        <w:ind w:left="5901" w:hanging="360"/>
      </w:pPr>
    </w:lvl>
    <w:lvl w:ilvl="8" w:tplc="40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40314F18"/>
    <w:multiLevelType w:val="hybridMultilevel"/>
    <w:tmpl w:val="A7C2719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5228"/>
    <w:multiLevelType w:val="multilevel"/>
    <w:tmpl w:val="AD76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B637EB"/>
    <w:multiLevelType w:val="hybridMultilevel"/>
    <w:tmpl w:val="F31868E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7A5F"/>
    <w:multiLevelType w:val="hybridMultilevel"/>
    <w:tmpl w:val="B6463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5BBA"/>
    <w:multiLevelType w:val="hybridMultilevel"/>
    <w:tmpl w:val="8402BBF6"/>
    <w:lvl w:ilvl="0" w:tplc="62C0CE7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sz w:val="32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E1A89"/>
    <w:multiLevelType w:val="hybridMultilevel"/>
    <w:tmpl w:val="6AD28AE0"/>
    <w:lvl w:ilvl="0" w:tplc="84A8A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1457D"/>
    <w:multiLevelType w:val="hybridMultilevel"/>
    <w:tmpl w:val="11B48D7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F5536"/>
    <w:multiLevelType w:val="multilevel"/>
    <w:tmpl w:val="4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6FA851E2"/>
    <w:multiLevelType w:val="hybridMultilevel"/>
    <w:tmpl w:val="0D389162"/>
    <w:lvl w:ilvl="0" w:tplc="EED625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865F0"/>
    <w:multiLevelType w:val="hybridMultilevel"/>
    <w:tmpl w:val="A1549EC2"/>
    <w:lvl w:ilvl="0" w:tplc="52DC1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16"/>
  </w:num>
  <w:num w:numId="15">
    <w:abstractNumId w:val="7"/>
  </w:num>
  <w:num w:numId="16">
    <w:abstractNumId w:val="1"/>
  </w:num>
  <w:num w:numId="17">
    <w:abstractNumId w:val="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A"/>
    <w:rsid w:val="0001621F"/>
    <w:rsid w:val="000B1EB3"/>
    <w:rsid w:val="000E7D9B"/>
    <w:rsid w:val="001040A2"/>
    <w:rsid w:val="002A0E8B"/>
    <w:rsid w:val="002C75C1"/>
    <w:rsid w:val="002E1EE9"/>
    <w:rsid w:val="00334B02"/>
    <w:rsid w:val="00351B4D"/>
    <w:rsid w:val="003636F9"/>
    <w:rsid w:val="003A3090"/>
    <w:rsid w:val="003A6C0D"/>
    <w:rsid w:val="003D06EB"/>
    <w:rsid w:val="003E4E00"/>
    <w:rsid w:val="003F692E"/>
    <w:rsid w:val="00435257"/>
    <w:rsid w:val="0047525C"/>
    <w:rsid w:val="004B0F7E"/>
    <w:rsid w:val="005361A4"/>
    <w:rsid w:val="00550B05"/>
    <w:rsid w:val="00553DA5"/>
    <w:rsid w:val="00567DDC"/>
    <w:rsid w:val="00626319"/>
    <w:rsid w:val="006752F1"/>
    <w:rsid w:val="00677D09"/>
    <w:rsid w:val="006B79D4"/>
    <w:rsid w:val="006C1FD3"/>
    <w:rsid w:val="00785DDA"/>
    <w:rsid w:val="007D5416"/>
    <w:rsid w:val="007E19B6"/>
    <w:rsid w:val="00807243"/>
    <w:rsid w:val="008543D4"/>
    <w:rsid w:val="00855DDB"/>
    <w:rsid w:val="008F471F"/>
    <w:rsid w:val="009737A5"/>
    <w:rsid w:val="0099609A"/>
    <w:rsid w:val="009B4E72"/>
    <w:rsid w:val="009C36DE"/>
    <w:rsid w:val="00A326E1"/>
    <w:rsid w:val="00A8607F"/>
    <w:rsid w:val="00AA6766"/>
    <w:rsid w:val="00B622AD"/>
    <w:rsid w:val="00B71157"/>
    <w:rsid w:val="00B8586D"/>
    <w:rsid w:val="00B95C60"/>
    <w:rsid w:val="00BE4FAC"/>
    <w:rsid w:val="00CA74FB"/>
    <w:rsid w:val="00CB63F8"/>
    <w:rsid w:val="00D3124C"/>
    <w:rsid w:val="00D53800"/>
    <w:rsid w:val="00D606A5"/>
    <w:rsid w:val="00D922A4"/>
    <w:rsid w:val="00DD283E"/>
    <w:rsid w:val="00E02C22"/>
    <w:rsid w:val="00E2682C"/>
    <w:rsid w:val="00E351A7"/>
    <w:rsid w:val="00E65491"/>
    <w:rsid w:val="00E72E3B"/>
    <w:rsid w:val="00EB187D"/>
    <w:rsid w:val="00EF6439"/>
    <w:rsid w:val="00F50490"/>
    <w:rsid w:val="00FB0EE0"/>
    <w:rsid w:val="00FC0370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7D09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77D09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677D09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677D09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677D09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D09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D09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D09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D09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960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9609A"/>
    <w:rPr>
      <w:lang w:val="es-ES"/>
    </w:rPr>
  </w:style>
  <w:style w:type="paragraph" w:styleId="Prrafodelista">
    <w:name w:val="List Paragraph"/>
    <w:basedOn w:val="Normal"/>
    <w:qFormat/>
    <w:rsid w:val="009960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07F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07F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7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77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D09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77D09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77D09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D09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D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7D09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77D09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677D09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677D09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677D09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D09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D09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D09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D09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960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9609A"/>
    <w:rPr>
      <w:lang w:val="es-ES"/>
    </w:rPr>
  </w:style>
  <w:style w:type="paragraph" w:styleId="Prrafodelista">
    <w:name w:val="List Paragraph"/>
    <w:basedOn w:val="Normal"/>
    <w:qFormat/>
    <w:rsid w:val="009960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07F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07F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7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77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D09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77D09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77D09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D09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D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4929-27A3-4C31-B3B4-287F0DBF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AUDI152</dc:creator>
  <cp:lastModifiedBy>USUARIO</cp:lastModifiedBy>
  <cp:revision>5</cp:revision>
  <cp:lastPrinted>2021-05-24T14:44:00Z</cp:lastPrinted>
  <dcterms:created xsi:type="dcterms:W3CDTF">2021-05-20T15:53:00Z</dcterms:created>
  <dcterms:modified xsi:type="dcterms:W3CDTF">2021-06-10T12:20:00Z</dcterms:modified>
</cp:coreProperties>
</file>