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57" w:rsidRPr="008C3A83" w:rsidRDefault="0099609A" w:rsidP="00D3124C">
      <w:pPr>
        <w:spacing w:after="0"/>
        <w:jc w:val="center"/>
        <w:rPr>
          <w:rFonts w:ascii="Arial Narrow" w:hAnsi="Arial Narrow" w:cs="Times New Roman"/>
          <w:b/>
          <w:szCs w:val="20"/>
          <w:u w:val="single"/>
        </w:rPr>
      </w:pPr>
      <w:bookmarkStart w:id="0" w:name="_GoBack"/>
      <w:bookmarkEnd w:id="0"/>
      <w:r w:rsidRPr="008C3A83">
        <w:rPr>
          <w:rFonts w:ascii="Arial Narrow" w:hAnsi="Arial Narrow" w:cs="Times New Roman"/>
          <w:b/>
          <w:szCs w:val="20"/>
          <w:u w:val="single"/>
        </w:rPr>
        <w:t>RESUMEN EJECUTIVO</w:t>
      </w:r>
    </w:p>
    <w:p w:rsidR="00D53800" w:rsidRPr="008C3A83" w:rsidRDefault="00D53800" w:rsidP="00D3124C">
      <w:pPr>
        <w:spacing w:after="0"/>
        <w:rPr>
          <w:rFonts w:ascii="Arial Narrow" w:hAnsi="Arial Narrow" w:cs="Times New Roman"/>
          <w:b/>
          <w:sz w:val="20"/>
          <w:szCs w:val="20"/>
          <w:u w:val="single"/>
        </w:rPr>
      </w:pPr>
    </w:p>
    <w:p w:rsidR="003F692E" w:rsidRPr="008C3A83" w:rsidRDefault="003F692E" w:rsidP="00D3124C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:rsidR="002C75C1" w:rsidRPr="008C3A83" w:rsidRDefault="00B71157" w:rsidP="008C3A83">
      <w:pPr>
        <w:spacing w:after="0" w:line="240" w:lineRule="auto"/>
        <w:jc w:val="both"/>
        <w:rPr>
          <w:rFonts w:ascii="Arial Narrow" w:eastAsia="Times New Roman" w:hAnsi="Arial Narrow" w:cs="Times New Roman"/>
          <w:b/>
          <w:szCs w:val="20"/>
          <w:lang w:eastAsia="es-ES"/>
        </w:rPr>
      </w:pPr>
      <w:r w:rsidRPr="008C3A83">
        <w:rPr>
          <w:rFonts w:ascii="Arial Narrow" w:hAnsi="Arial Narrow" w:cs="Times New Roman"/>
          <w:szCs w:val="20"/>
        </w:rPr>
        <w:t xml:space="preserve">Informe de Auditoria </w:t>
      </w:r>
      <w:r w:rsidR="003636F9" w:rsidRPr="008C3A83">
        <w:rPr>
          <w:rFonts w:ascii="Arial Narrow" w:hAnsi="Arial Narrow" w:cs="Times New Roman"/>
          <w:b/>
          <w:szCs w:val="20"/>
        </w:rPr>
        <w:t>INF</w:t>
      </w:r>
      <w:r w:rsidR="00D3124C" w:rsidRPr="008C3A83">
        <w:rPr>
          <w:rFonts w:ascii="Arial Narrow" w:hAnsi="Arial Narrow" w:cs="Times New Roman"/>
          <w:b/>
          <w:szCs w:val="20"/>
        </w:rPr>
        <w:t xml:space="preserve">. D.A.I. N° </w:t>
      </w:r>
      <w:r w:rsidR="00A32166" w:rsidRPr="008C3A83">
        <w:rPr>
          <w:rFonts w:ascii="Arial Narrow" w:hAnsi="Arial Narrow" w:cs="Times New Roman"/>
          <w:b/>
          <w:szCs w:val="20"/>
        </w:rPr>
        <w:t>3</w:t>
      </w:r>
      <w:r w:rsidR="00FB5575" w:rsidRPr="008C3A83">
        <w:rPr>
          <w:rFonts w:ascii="Arial Narrow" w:hAnsi="Arial Narrow" w:cs="Times New Roman"/>
          <w:b/>
          <w:szCs w:val="20"/>
        </w:rPr>
        <w:t>8</w:t>
      </w:r>
      <w:r w:rsidR="00D3124C" w:rsidRPr="008C3A83">
        <w:rPr>
          <w:rFonts w:ascii="Arial Narrow" w:hAnsi="Arial Narrow" w:cs="Times New Roman"/>
          <w:b/>
          <w:szCs w:val="20"/>
        </w:rPr>
        <w:t>/2021 (Control Interno)</w:t>
      </w:r>
      <w:r w:rsidRPr="008C3A83">
        <w:rPr>
          <w:rFonts w:ascii="Arial Narrow" w:hAnsi="Arial Narrow" w:cs="Times New Roman"/>
          <w:szCs w:val="20"/>
        </w:rPr>
        <w:t xml:space="preserve"> </w:t>
      </w:r>
      <w:r w:rsidR="00D53800" w:rsidRPr="008C3A83">
        <w:rPr>
          <w:rFonts w:ascii="Arial Narrow" w:hAnsi="Arial Narrow" w:cs="Times New Roman"/>
          <w:szCs w:val="20"/>
        </w:rPr>
        <w:t>referente a</w:t>
      </w:r>
      <w:r w:rsidR="00AA6766" w:rsidRPr="008C3A83">
        <w:rPr>
          <w:rFonts w:ascii="Arial Narrow" w:hAnsi="Arial Narrow" w:cs="Times New Roman"/>
          <w:szCs w:val="20"/>
        </w:rPr>
        <w:t xml:space="preserve"> la</w:t>
      </w:r>
      <w:r w:rsidR="009B4E72" w:rsidRPr="008C3A83">
        <w:rPr>
          <w:rFonts w:ascii="Arial Narrow" w:hAnsi="Arial Narrow" w:cs="Times New Roman"/>
          <w:b/>
          <w:szCs w:val="20"/>
        </w:rPr>
        <w:t xml:space="preserve"> “</w:t>
      </w:r>
      <w:r w:rsidR="0047525C" w:rsidRPr="008C3A83">
        <w:rPr>
          <w:rFonts w:ascii="Arial Narrow" w:hAnsi="Arial Narrow" w:cs="Times New Roman"/>
          <w:b/>
          <w:szCs w:val="20"/>
        </w:rPr>
        <w:t>AUDITORIA ESPECIAL</w:t>
      </w:r>
      <w:r w:rsidR="00A32166" w:rsidRPr="008C3A83">
        <w:rPr>
          <w:rFonts w:ascii="Arial Narrow" w:hAnsi="Arial Narrow" w:cs="Times New Roman"/>
          <w:b/>
          <w:szCs w:val="20"/>
        </w:rPr>
        <w:t xml:space="preserve"> AL PROYECTO CONSTRUCCION </w:t>
      </w:r>
      <w:r w:rsidR="00FB5575" w:rsidRPr="008C3A83">
        <w:rPr>
          <w:rFonts w:ascii="Arial Narrow" w:hAnsi="Arial Narrow" w:cs="Times New Roman"/>
          <w:b/>
          <w:szCs w:val="20"/>
        </w:rPr>
        <w:t>ESCALINATA VILLA ROSARIO D-4</w:t>
      </w:r>
      <w:r w:rsidR="00D3124C" w:rsidRPr="008C3A83">
        <w:rPr>
          <w:rFonts w:ascii="Arial Narrow" w:eastAsia="Times New Roman" w:hAnsi="Arial Narrow" w:cs="Times New Roman"/>
          <w:b/>
          <w:szCs w:val="20"/>
          <w:lang w:eastAsia="es-ES"/>
        </w:rPr>
        <w:t>”.</w:t>
      </w:r>
    </w:p>
    <w:p w:rsidR="00D3124C" w:rsidRPr="008C3A83" w:rsidRDefault="00D3124C" w:rsidP="008C3A83">
      <w:pPr>
        <w:spacing w:after="0" w:line="240" w:lineRule="auto"/>
        <w:jc w:val="both"/>
        <w:rPr>
          <w:rFonts w:ascii="Arial Narrow" w:hAnsi="Arial Narrow" w:cs="Times New Roman"/>
          <w:b/>
          <w:szCs w:val="20"/>
        </w:rPr>
      </w:pPr>
    </w:p>
    <w:p w:rsidR="003A6C0D" w:rsidRPr="008C3A83" w:rsidRDefault="0099609A" w:rsidP="008C3A83">
      <w:pPr>
        <w:tabs>
          <w:tab w:val="left" w:pos="2127"/>
        </w:tabs>
        <w:spacing w:after="0" w:line="240" w:lineRule="auto"/>
        <w:jc w:val="both"/>
        <w:rPr>
          <w:rFonts w:ascii="Arial Narrow" w:hAnsi="Arial Narrow" w:cs="Times New Roman"/>
          <w:b/>
          <w:szCs w:val="20"/>
        </w:rPr>
      </w:pPr>
      <w:r w:rsidRPr="008C3A83">
        <w:rPr>
          <w:rFonts w:ascii="Arial Narrow" w:hAnsi="Arial Narrow" w:cs="Times New Roman"/>
          <w:b/>
          <w:szCs w:val="20"/>
        </w:rPr>
        <w:t>Objetivo</w:t>
      </w:r>
    </w:p>
    <w:p w:rsidR="003F692E" w:rsidRPr="008C3A83" w:rsidRDefault="003F692E" w:rsidP="008C3A83">
      <w:pPr>
        <w:tabs>
          <w:tab w:val="left" w:pos="2127"/>
        </w:tabs>
        <w:spacing w:after="0" w:line="240" w:lineRule="auto"/>
        <w:jc w:val="both"/>
        <w:rPr>
          <w:rFonts w:ascii="Arial Narrow" w:hAnsi="Arial Narrow" w:cs="Times New Roman"/>
          <w:b/>
          <w:szCs w:val="20"/>
        </w:rPr>
      </w:pPr>
    </w:p>
    <w:p w:rsidR="000A4934" w:rsidRPr="008C3A83" w:rsidRDefault="000A4934" w:rsidP="008C3A83">
      <w:pPr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val="es-ES_tradnl"/>
        </w:rPr>
      </w:pPr>
      <w:r w:rsidRPr="008C3A83">
        <w:rPr>
          <w:rFonts w:ascii="Arial Narrow" w:eastAsia="Times New Roman" w:hAnsi="Arial Narrow" w:cs="Times New Roman"/>
          <w:szCs w:val="20"/>
          <w:lang w:val="es-ES_tradnl"/>
        </w:rPr>
        <w:t>El objetivo del examen, es emitir una opinión independiente sobre el cumplimiento del ordenamiento jurídico administrativo y otras normas legales aplicables y de las obligaciones contractuales, como la aplicación del D.S. N° 0181 Normas Básicas del Sistema de Administración de Bienes y Servicios, Reglamento Específico del Sistema de Administración de Bienes y Servicios” (RESABS) del Gobierno Autónomo Municipal de Sucre y el Contrato Administrativo N° 069/2014.</w:t>
      </w:r>
    </w:p>
    <w:p w:rsidR="00D3124C" w:rsidRPr="008C3A83" w:rsidRDefault="00D3124C" w:rsidP="008C3A83">
      <w:pPr>
        <w:spacing w:after="0" w:line="240" w:lineRule="auto"/>
        <w:jc w:val="both"/>
        <w:rPr>
          <w:rFonts w:ascii="Arial Narrow" w:hAnsi="Arial Narrow" w:cs="Arial"/>
          <w:iCs/>
          <w:szCs w:val="20"/>
          <w:lang w:val="es-BO"/>
        </w:rPr>
      </w:pPr>
    </w:p>
    <w:p w:rsidR="003A6C0D" w:rsidRDefault="003A6C0D" w:rsidP="008C3A83">
      <w:pPr>
        <w:tabs>
          <w:tab w:val="left" w:pos="2127"/>
        </w:tabs>
        <w:spacing w:after="0" w:line="240" w:lineRule="auto"/>
        <w:jc w:val="both"/>
        <w:rPr>
          <w:rFonts w:ascii="Arial Narrow" w:hAnsi="Arial Narrow" w:cs="Times New Roman"/>
          <w:b/>
          <w:szCs w:val="20"/>
        </w:rPr>
      </w:pPr>
      <w:r w:rsidRPr="008C3A83">
        <w:rPr>
          <w:rFonts w:ascii="Arial Narrow" w:hAnsi="Arial Narrow" w:cs="Times New Roman"/>
          <w:b/>
          <w:szCs w:val="20"/>
        </w:rPr>
        <w:t xml:space="preserve">Objeto </w:t>
      </w:r>
    </w:p>
    <w:p w:rsidR="00AE540D" w:rsidRPr="008C3A83" w:rsidRDefault="00AE540D" w:rsidP="008C3A83">
      <w:pPr>
        <w:tabs>
          <w:tab w:val="left" w:pos="2127"/>
        </w:tabs>
        <w:spacing w:after="0" w:line="240" w:lineRule="auto"/>
        <w:jc w:val="both"/>
        <w:rPr>
          <w:rFonts w:ascii="Arial Narrow" w:hAnsi="Arial Narrow" w:cs="Times New Roman"/>
          <w:b/>
          <w:szCs w:val="20"/>
        </w:rPr>
      </w:pPr>
    </w:p>
    <w:p w:rsidR="000A4934" w:rsidRPr="008C3A83" w:rsidRDefault="000A4934" w:rsidP="008C3A83">
      <w:pPr>
        <w:widowControl w:val="0"/>
        <w:tabs>
          <w:tab w:val="left" w:pos="450"/>
        </w:tabs>
        <w:spacing w:after="0" w:line="240" w:lineRule="auto"/>
        <w:jc w:val="both"/>
        <w:rPr>
          <w:rFonts w:ascii="Arial Narrow" w:hAnsi="Arial Narrow" w:cs="Times New Roman"/>
          <w:szCs w:val="20"/>
          <w:lang w:val="es-BO"/>
        </w:rPr>
      </w:pPr>
      <w:bookmarkStart w:id="1" w:name="_Toc475034596"/>
      <w:bookmarkStart w:id="2" w:name="_Toc505846309"/>
      <w:bookmarkStart w:id="3" w:name="_Toc939517"/>
      <w:r w:rsidRPr="008C3A83">
        <w:rPr>
          <w:rFonts w:ascii="Arial Narrow" w:hAnsi="Arial Narrow" w:cs="Times New Roman"/>
          <w:szCs w:val="20"/>
          <w:lang w:val="es-BO"/>
        </w:rPr>
        <w:t>El objeto de la presente auditoría comprendió la evaluación y análisis de todos los documentos de respaldo de las operaciones registradas, correspondiente al periodo sujeto a examen y la documentación e información obtenida de fuentes internas y externas relacionadas con las operaciones efectuadas y registradas durante el proceso de contratación, ejecución, conclusión y recepción obra del “Proyecto Construcción Escalinatas Villa Rosario D – 4”, como ser:</w:t>
      </w:r>
    </w:p>
    <w:p w:rsidR="000A4934" w:rsidRPr="008C3A83" w:rsidRDefault="000A4934" w:rsidP="008C3A83">
      <w:pPr>
        <w:widowControl w:val="0"/>
        <w:tabs>
          <w:tab w:val="left" w:pos="450"/>
        </w:tabs>
        <w:spacing w:after="0" w:line="240" w:lineRule="auto"/>
        <w:jc w:val="both"/>
        <w:rPr>
          <w:rFonts w:ascii="Arial Narrow" w:hAnsi="Arial Narrow" w:cs="Times New Roman"/>
          <w:szCs w:val="20"/>
          <w:lang w:val="es-BO"/>
        </w:rPr>
      </w:pPr>
    </w:p>
    <w:p w:rsidR="000A4934" w:rsidRPr="008C3A83" w:rsidRDefault="000A4934" w:rsidP="008C3A83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Arial Narrow" w:hAnsi="Arial Narrow" w:cs="Times New Roman"/>
          <w:szCs w:val="20"/>
        </w:rPr>
      </w:pPr>
      <w:bookmarkStart w:id="4" w:name="_Toc498184132"/>
      <w:bookmarkStart w:id="5" w:name="_Toc498184929"/>
      <w:bookmarkStart w:id="6" w:name="_Toc498185197"/>
      <w:bookmarkStart w:id="7" w:name="_Toc498351766"/>
      <w:bookmarkStart w:id="8" w:name="_Toc498351814"/>
      <w:bookmarkStart w:id="9" w:name="_Toc498351952"/>
      <w:bookmarkStart w:id="10" w:name="_Toc498352332"/>
      <w:bookmarkStart w:id="11" w:name="_Toc498352392"/>
      <w:bookmarkStart w:id="12" w:name="_Toc498352458"/>
      <w:bookmarkStart w:id="13" w:name="_Toc498352526"/>
      <w:bookmarkStart w:id="14" w:name="_Toc498353043"/>
      <w:bookmarkStart w:id="15" w:name="_Toc498355307"/>
      <w:bookmarkStart w:id="16" w:name="_Toc498507816"/>
      <w:bookmarkStart w:id="17" w:name="_Toc498509323"/>
      <w:bookmarkStart w:id="18" w:name="_Toc498509644"/>
      <w:bookmarkStart w:id="19" w:name="_Toc498509727"/>
      <w:bookmarkStart w:id="20" w:name="_Toc498530492"/>
      <w:bookmarkStart w:id="21" w:name="_Toc498530606"/>
      <w:bookmarkStart w:id="22" w:name="_Toc498536313"/>
      <w:bookmarkStart w:id="23" w:name="_Toc498536378"/>
      <w:bookmarkStart w:id="24" w:name="_Toc498682704"/>
      <w:bookmarkStart w:id="25" w:name="_Toc498682900"/>
      <w:bookmarkStart w:id="26" w:name="_Toc498952143"/>
      <w:bookmarkStart w:id="27" w:name="_Toc498955381"/>
      <w:bookmarkStart w:id="28" w:name="_Toc499536941"/>
      <w:bookmarkStart w:id="29" w:name="_Toc500751635"/>
      <w:bookmarkStart w:id="30" w:name="_Toc500752925"/>
      <w:bookmarkStart w:id="31" w:name="_Toc500753092"/>
      <w:bookmarkStart w:id="32" w:name="_Toc500753813"/>
      <w:bookmarkStart w:id="33" w:name="_Toc59960117"/>
      <w:bookmarkStart w:id="34" w:name="_Toc60037142"/>
      <w:bookmarkStart w:id="35" w:name="_Toc60054090"/>
      <w:bookmarkStart w:id="36" w:name="_Toc60056794"/>
      <w:bookmarkStart w:id="37" w:name="_Toc60142883"/>
      <w:bookmarkStart w:id="38" w:name="_Toc60144344"/>
      <w:bookmarkStart w:id="39" w:name="_Toc60144672"/>
      <w:bookmarkStart w:id="40" w:name="_Toc60182777"/>
      <w:bookmarkStart w:id="41" w:name="_Toc60182841"/>
      <w:bookmarkStart w:id="42" w:name="_Toc68083618"/>
      <w:bookmarkStart w:id="43" w:name="_Toc69825183"/>
      <w:bookmarkStart w:id="44" w:name="_Toc69825255"/>
      <w:bookmarkStart w:id="45" w:name="_Toc69825321"/>
      <w:bookmarkStart w:id="46" w:name="_Toc69825387"/>
      <w:bookmarkStart w:id="47" w:name="_Toc69825453"/>
      <w:bookmarkStart w:id="48" w:name="_Toc69825576"/>
      <w:bookmarkStart w:id="49" w:name="_Toc69825608"/>
      <w:bookmarkStart w:id="50" w:name="_Toc69825704"/>
      <w:bookmarkStart w:id="51" w:name="_Toc69825860"/>
      <w:bookmarkStart w:id="52" w:name="_Toc69826082"/>
      <w:bookmarkStart w:id="53" w:name="_Toc69826115"/>
      <w:bookmarkStart w:id="54" w:name="_Toc69826196"/>
      <w:bookmarkStart w:id="55" w:name="_Toc69826303"/>
      <w:bookmarkStart w:id="56" w:name="_Toc69826742"/>
      <w:bookmarkStart w:id="57" w:name="_Toc69826805"/>
      <w:bookmarkStart w:id="58" w:name="_Toc69827048"/>
      <w:bookmarkStart w:id="59" w:name="_Toc69827107"/>
      <w:bookmarkStart w:id="60" w:name="_Toc69827143"/>
      <w:bookmarkStart w:id="61" w:name="_Toc69827191"/>
      <w:bookmarkStart w:id="62" w:name="_Toc6982724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8C3A83">
        <w:rPr>
          <w:rFonts w:ascii="Arial Narrow" w:hAnsi="Arial Narrow" w:cs="Times New Roman"/>
          <w:szCs w:val="20"/>
        </w:rPr>
        <w:t>Proceso de contratación bajo la Modalidad ANPE (Apoyo Nacional a la Producción y Empleo) del Proyecto de Construcción Escalinatas Villa Rosario D- 4”</w:t>
      </w:r>
    </w:p>
    <w:p w:rsidR="000A4934" w:rsidRPr="008C3A83" w:rsidRDefault="000A4934" w:rsidP="008C3A83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Arial Narrow" w:hAnsi="Arial Narrow" w:cs="Times New Roman"/>
          <w:szCs w:val="20"/>
        </w:rPr>
      </w:pPr>
      <w:r w:rsidRPr="008C3A83">
        <w:rPr>
          <w:rFonts w:ascii="Arial Narrow" w:hAnsi="Arial Narrow" w:cs="Times New Roman"/>
          <w:szCs w:val="20"/>
        </w:rPr>
        <w:t>Diseño de Estudio del Proyecto Construcción</w:t>
      </w:r>
    </w:p>
    <w:p w:rsidR="000A4934" w:rsidRPr="008C3A83" w:rsidRDefault="000A4934" w:rsidP="008C3A83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Arial Narrow" w:hAnsi="Arial Narrow" w:cs="Times New Roman"/>
          <w:szCs w:val="20"/>
        </w:rPr>
      </w:pPr>
      <w:r w:rsidRPr="008C3A83">
        <w:rPr>
          <w:rFonts w:ascii="Arial Narrow" w:hAnsi="Arial Narrow" w:cs="Times New Roman"/>
          <w:szCs w:val="20"/>
        </w:rPr>
        <w:t>Supervisiones Técnicas del Proyecto.</w:t>
      </w:r>
    </w:p>
    <w:p w:rsidR="000A4934" w:rsidRPr="008C3A83" w:rsidRDefault="000A4934" w:rsidP="008C3A83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Arial Narrow" w:hAnsi="Arial Narrow" w:cs="Times New Roman"/>
          <w:szCs w:val="20"/>
        </w:rPr>
      </w:pPr>
      <w:r w:rsidRPr="008C3A83">
        <w:rPr>
          <w:rFonts w:ascii="Arial Narrow" w:hAnsi="Arial Narrow" w:cs="Times New Roman"/>
          <w:szCs w:val="20"/>
        </w:rPr>
        <w:t>Documentos Técnicos para la realización del Proyecto.</w:t>
      </w:r>
    </w:p>
    <w:p w:rsidR="000A4934" w:rsidRPr="008C3A83" w:rsidRDefault="000A4934" w:rsidP="008C3A83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Arial Narrow" w:hAnsi="Arial Narrow" w:cs="Times New Roman"/>
          <w:szCs w:val="20"/>
        </w:rPr>
      </w:pPr>
      <w:r w:rsidRPr="008C3A83">
        <w:rPr>
          <w:rFonts w:ascii="Arial Narrow" w:hAnsi="Arial Narrow" w:cs="Times New Roman"/>
          <w:szCs w:val="20"/>
        </w:rPr>
        <w:t>Estudio de Suelos.</w:t>
      </w:r>
    </w:p>
    <w:p w:rsidR="000A4934" w:rsidRPr="008C3A83" w:rsidRDefault="000A4934" w:rsidP="008C3A83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Arial Narrow" w:hAnsi="Arial Narrow" w:cs="Times New Roman"/>
          <w:szCs w:val="20"/>
        </w:rPr>
      </w:pPr>
      <w:r w:rsidRPr="008C3A83">
        <w:rPr>
          <w:rFonts w:ascii="Arial Narrow" w:hAnsi="Arial Narrow" w:cs="Times New Roman"/>
          <w:szCs w:val="20"/>
        </w:rPr>
        <w:t>Memoria de Cálculo.</w:t>
      </w:r>
    </w:p>
    <w:p w:rsidR="000A4934" w:rsidRPr="008C3A83" w:rsidRDefault="000A4934" w:rsidP="008C3A83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Arial Narrow" w:hAnsi="Arial Narrow" w:cs="Times New Roman"/>
          <w:szCs w:val="20"/>
        </w:rPr>
      </w:pPr>
      <w:r w:rsidRPr="008C3A83">
        <w:rPr>
          <w:rFonts w:ascii="Arial Narrow" w:hAnsi="Arial Narrow" w:cs="Times New Roman"/>
          <w:szCs w:val="20"/>
        </w:rPr>
        <w:t>Cronograma de Ejecución de Obra.</w:t>
      </w:r>
    </w:p>
    <w:p w:rsidR="000A4934" w:rsidRPr="008C3A83" w:rsidRDefault="000A4934" w:rsidP="008C3A83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Arial Narrow" w:hAnsi="Arial Narrow" w:cs="Times New Roman"/>
          <w:szCs w:val="20"/>
        </w:rPr>
      </w:pPr>
      <w:r w:rsidRPr="008C3A83">
        <w:rPr>
          <w:rFonts w:ascii="Arial Narrow" w:hAnsi="Arial Narrow" w:cs="Times New Roman"/>
          <w:szCs w:val="20"/>
        </w:rPr>
        <w:t>Pliego de Especificaciones Técnicas.</w:t>
      </w:r>
    </w:p>
    <w:p w:rsidR="000A4934" w:rsidRPr="008C3A83" w:rsidRDefault="000A4934" w:rsidP="008C3A83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Arial Narrow" w:hAnsi="Arial Narrow" w:cs="Times New Roman"/>
          <w:szCs w:val="20"/>
        </w:rPr>
      </w:pPr>
      <w:r w:rsidRPr="008C3A83">
        <w:rPr>
          <w:rFonts w:ascii="Arial Narrow" w:hAnsi="Arial Narrow" w:cs="Times New Roman"/>
          <w:szCs w:val="20"/>
        </w:rPr>
        <w:t xml:space="preserve">Planilla de Cómputos Métricos </w:t>
      </w:r>
    </w:p>
    <w:p w:rsidR="000A4934" w:rsidRPr="008C3A83" w:rsidRDefault="000A4934" w:rsidP="008C3A83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Arial Narrow" w:hAnsi="Arial Narrow" w:cs="Times New Roman"/>
          <w:szCs w:val="20"/>
        </w:rPr>
      </w:pPr>
      <w:r w:rsidRPr="008C3A83">
        <w:rPr>
          <w:rFonts w:ascii="Arial Narrow" w:hAnsi="Arial Narrow" w:cs="Times New Roman"/>
          <w:szCs w:val="20"/>
        </w:rPr>
        <w:t>Planos Constructivos.</w:t>
      </w:r>
    </w:p>
    <w:p w:rsidR="000A4934" w:rsidRPr="008C3A83" w:rsidRDefault="000A4934" w:rsidP="008C3A83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Arial Narrow" w:hAnsi="Arial Narrow" w:cs="Times New Roman"/>
          <w:szCs w:val="20"/>
        </w:rPr>
      </w:pPr>
      <w:r w:rsidRPr="008C3A83">
        <w:rPr>
          <w:rFonts w:ascii="Arial Narrow" w:hAnsi="Arial Narrow" w:cs="Times New Roman"/>
          <w:szCs w:val="20"/>
        </w:rPr>
        <w:t>Certificación Presupuestaria.</w:t>
      </w:r>
    </w:p>
    <w:p w:rsidR="000A4934" w:rsidRPr="008C3A83" w:rsidRDefault="000A4934" w:rsidP="008C3A83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Arial Narrow" w:hAnsi="Arial Narrow" w:cs="Times New Roman"/>
          <w:szCs w:val="20"/>
        </w:rPr>
      </w:pPr>
      <w:r w:rsidRPr="008C3A83">
        <w:rPr>
          <w:rFonts w:ascii="Arial Narrow" w:hAnsi="Arial Narrow" w:cs="Times New Roman"/>
          <w:szCs w:val="20"/>
        </w:rPr>
        <w:t>Resumen Ejecutivo del Proyecto.</w:t>
      </w:r>
    </w:p>
    <w:p w:rsidR="000A4934" w:rsidRPr="008C3A83" w:rsidRDefault="000A4934" w:rsidP="008C3A83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Arial Narrow" w:hAnsi="Arial Narrow" w:cs="Times New Roman"/>
          <w:szCs w:val="20"/>
        </w:rPr>
      </w:pPr>
      <w:r w:rsidRPr="008C3A83">
        <w:rPr>
          <w:rFonts w:ascii="Arial Narrow" w:hAnsi="Arial Narrow" w:cs="Times New Roman"/>
          <w:szCs w:val="20"/>
        </w:rPr>
        <w:t>Libro de órdenes.</w:t>
      </w:r>
    </w:p>
    <w:p w:rsidR="000A4934" w:rsidRPr="008C3A83" w:rsidRDefault="000A4934" w:rsidP="008C3A83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Arial Narrow" w:hAnsi="Arial Narrow" w:cs="Times New Roman"/>
          <w:szCs w:val="20"/>
        </w:rPr>
      </w:pPr>
      <w:r w:rsidRPr="008C3A83">
        <w:rPr>
          <w:rFonts w:ascii="Arial Narrow" w:hAnsi="Arial Narrow" w:cs="Times New Roman"/>
          <w:szCs w:val="20"/>
        </w:rPr>
        <w:t>Órdenes de Cambio o Contratos Modificatorios</w:t>
      </w:r>
    </w:p>
    <w:p w:rsidR="000A4934" w:rsidRPr="008C3A83" w:rsidRDefault="000A4934" w:rsidP="008C3A83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Arial Narrow" w:hAnsi="Arial Narrow" w:cs="Times New Roman"/>
          <w:szCs w:val="20"/>
        </w:rPr>
      </w:pPr>
      <w:r w:rsidRPr="008C3A83">
        <w:rPr>
          <w:rFonts w:ascii="Arial Narrow" w:hAnsi="Arial Narrow" w:cs="Times New Roman"/>
          <w:szCs w:val="20"/>
        </w:rPr>
        <w:t xml:space="preserve">Acta de Recepción Provisional. </w:t>
      </w:r>
    </w:p>
    <w:p w:rsidR="000A4934" w:rsidRPr="008C3A83" w:rsidRDefault="000A4934" w:rsidP="008C3A83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Arial Narrow" w:hAnsi="Arial Narrow" w:cs="Times New Roman"/>
          <w:szCs w:val="20"/>
        </w:rPr>
      </w:pPr>
      <w:r w:rsidRPr="008C3A83">
        <w:rPr>
          <w:rFonts w:ascii="Arial Narrow" w:hAnsi="Arial Narrow" w:cs="Times New Roman"/>
          <w:szCs w:val="20"/>
        </w:rPr>
        <w:t>Acta de Recepción Definitiva.</w:t>
      </w:r>
    </w:p>
    <w:p w:rsidR="000A4934" w:rsidRPr="008C3A83" w:rsidRDefault="000A4934" w:rsidP="008C3A83">
      <w:pPr>
        <w:pStyle w:val="Prrafodelista"/>
        <w:keepNext/>
        <w:keepLines/>
        <w:numPr>
          <w:ilvl w:val="0"/>
          <w:numId w:val="21"/>
        </w:numPr>
        <w:spacing w:after="0" w:line="240" w:lineRule="auto"/>
        <w:ind w:left="567"/>
        <w:rPr>
          <w:rFonts w:ascii="Arial Narrow" w:eastAsiaTheme="majorEastAsia" w:hAnsi="Arial Narrow" w:cs="Arial"/>
          <w:bCs/>
          <w:szCs w:val="20"/>
          <w:lang w:val="es-BO"/>
        </w:rPr>
      </w:pPr>
      <w:bookmarkStart w:id="63" w:name="_Toc73697620"/>
      <w:bookmarkStart w:id="64" w:name="_Toc73697862"/>
      <w:bookmarkStart w:id="65" w:name="_Toc73697982"/>
      <w:r w:rsidRPr="008C3A83">
        <w:rPr>
          <w:rFonts w:ascii="Arial Narrow" w:hAnsi="Arial Narrow" w:cs="Times New Roman"/>
          <w:szCs w:val="20"/>
        </w:rPr>
        <w:t>Preventivos de pago realizados para la ejecución del Proyecto de Construcción Escalinatas Villa Rosario D – 4</w:t>
      </w:r>
      <w:bookmarkEnd w:id="63"/>
      <w:bookmarkEnd w:id="64"/>
      <w:bookmarkEnd w:id="65"/>
      <w:r w:rsidRPr="008C3A83">
        <w:rPr>
          <w:rFonts w:ascii="Arial Narrow" w:hAnsi="Arial Narrow" w:cs="Times New Roman"/>
          <w:szCs w:val="20"/>
        </w:rPr>
        <w:t>.</w:t>
      </w:r>
    </w:p>
    <w:p w:rsidR="000A4934" w:rsidRPr="008C3A83" w:rsidRDefault="000A4934" w:rsidP="008C3A83">
      <w:pPr>
        <w:pStyle w:val="Prrafodelista"/>
        <w:keepNext/>
        <w:keepLines/>
        <w:numPr>
          <w:ilvl w:val="0"/>
          <w:numId w:val="21"/>
        </w:numPr>
        <w:spacing w:after="0" w:line="240" w:lineRule="auto"/>
        <w:ind w:left="567"/>
        <w:rPr>
          <w:rFonts w:ascii="Arial Narrow" w:eastAsiaTheme="majorEastAsia" w:hAnsi="Arial Narrow" w:cs="Arial"/>
          <w:bCs/>
          <w:szCs w:val="20"/>
          <w:lang w:val="es-BO"/>
        </w:rPr>
      </w:pPr>
      <w:r w:rsidRPr="008C3A83">
        <w:rPr>
          <w:rFonts w:ascii="Arial Narrow" w:hAnsi="Arial Narrow" w:cs="Times New Roman"/>
          <w:szCs w:val="20"/>
        </w:rPr>
        <w:t>Toda otra documentación concerniente al presente trabajo.</w:t>
      </w:r>
    </w:p>
    <w:p w:rsidR="000A4934" w:rsidRPr="008C3A83" w:rsidRDefault="000A4934" w:rsidP="008C3A83">
      <w:pPr>
        <w:pStyle w:val="Prrafodelista"/>
        <w:keepNext/>
        <w:keepLines/>
        <w:spacing w:after="0" w:line="240" w:lineRule="auto"/>
        <w:ind w:left="567"/>
        <w:rPr>
          <w:rFonts w:ascii="Arial Narrow" w:eastAsiaTheme="majorEastAsia" w:hAnsi="Arial Narrow" w:cs="Arial"/>
          <w:bCs/>
          <w:szCs w:val="20"/>
          <w:lang w:val="es-BO"/>
        </w:rPr>
      </w:pPr>
    </w:p>
    <w:p w:rsidR="00AA6766" w:rsidRPr="008C3A83" w:rsidRDefault="00AA6766" w:rsidP="008C3A83">
      <w:pPr>
        <w:widowControl w:val="0"/>
        <w:tabs>
          <w:tab w:val="left" w:pos="284"/>
          <w:tab w:val="left" w:pos="851"/>
          <w:tab w:val="left" w:pos="1276"/>
        </w:tabs>
        <w:autoSpaceDE w:val="0"/>
        <w:autoSpaceDN w:val="0"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D0D0D"/>
          <w:szCs w:val="20"/>
          <w:lang w:val="es-ES_tradnl"/>
        </w:rPr>
      </w:pPr>
      <w:r w:rsidRPr="008C3A83">
        <w:rPr>
          <w:rFonts w:ascii="Arial Narrow" w:eastAsia="Times New Roman" w:hAnsi="Arial Narrow" w:cs="Times New Roman"/>
          <w:b/>
          <w:szCs w:val="20"/>
          <w:lang w:val="es-ES_tradnl"/>
        </w:rPr>
        <w:t>RESULTADO DEL EXÁMEN</w:t>
      </w:r>
      <w:bookmarkEnd w:id="1"/>
      <w:bookmarkEnd w:id="2"/>
      <w:bookmarkEnd w:id="3"/>
    </w:p>
    <w:p w:rsidR="00405A3F" w:rsidRPr="008C3A83" w:rsidRDefault="000A4934" w:rsidP="008C3A83">
      <w:pPr>
        <w:pStyle w:val="Prrafodelista"/>
        <w:numPr>
          <w:ilvl w:val="0"/>
          <w:numId w:val="19"/>
        </w:numPr>
        <w:spacing w:before="240" w:line="240" w:lineRule="auto"/>
        <w:jc w:val="both"/>
        <w:rPr>
          <w:rFonts w:ascii="Arial Narrow" w:eastAsia="Calibri" w:hAnsi="Arial Narrow" w:cs="Times New Roman"/>
          <w:b/>
          <w:szCs w:val="20"/>
        </w:rPr>
      </w:pPr>
      <w:r w:rsidRPr="008C3A83">
        <w:rPr>
          <w:rFonts w:ascii="Arial Narrow" w:eastAsia="Calibri" w:hAnsi="Arial Narrow" w:cs="Times New Roman"/>
          <w:b/>
          <w:szCs w:val="20"/>
        </w:rPr>
        <w:t xml:space="preserve">Inexistencia de documentación del Proyecto Construcción Escalinata Villa Rosario </w:t>
      </w:r>
    </w:p>
    <w:p w:rsidR="000A4934" w:rsidRPr="008C3A83" w:rsidRDefault="00405A3F" w:rsidP="008C3A83">
      <w:pPr>
        <w:pStyle w:val="Prrafodelista"/>
        <w:numPr>
          <w:ilvl w:val="0"/>
          <w:numId w:val="19"/>
        </w:numPr>
        <w:spacing w:before="240" w:line="240" w:lineRule="auto"/>
        <w:jc w:val="both"/>
        <w:rPr>
          <w:rFonts w:ascii="Arial Narrow" w:eastAsia="Calibri" w:hAnsi="Arial Narrow" w:cs="Times New Roman"/>
          <w:b/>
          <w:szCs w:val="20"/>
        </w:rPr>
      </w:pPr>
      <w:r w:rsidRPr="008C3A83">
        <w:rPr>
          <w:rFonts w:ascii="Arial Narrow" w:eastAsia="Calibri" w:hAnsi="Arial Narrow" w:cs="Times New Roman"/>
          <w:b/>
          <w:szCs w:val="20"/>
        </w:rPr>
        <w:t xml:space="preserve">Incumplimiento </w:t>
      </w:r>
      <w:r w:rsidR="000A4934" w:rsidRPr="008C3A83">
        <w:rPr>
          <w:rFonts w:ascii="Arial Narrow" w:eastAsia="Calibri" w:hAnsi="Arial Narrow" w:cs="Times New Roman"/>
          <w:b/>
          <w:szCs w:val="20"/>
        </w:rPr>
        <w:t>al Reglamento Básico de Pre Inversión</w:t>
      </w:r>
    </w:p>
    <w:p w:rsidR="00405A3F" w:rsidRPr="008C3A83" w:rsidRDefault="000A4934" w:rsidP="008C3A83">
      <w:pPr>
        <w:pStyle w:val="Prrafodelista"/>
        <w:numPr>
          <w:ilvl w:val="0"/>
          <w:numId w:val="19"/>
        </w:numPr>
        <w:spacing w:before="240" w:line="240" w:lineRule="auto"/>
        <w:jc w:val="both"/>
        <w:rPr>
          <w:rFonts w:ascii="Arial Narrow" w:eastAsia="Calibri" w:hAnsi="Arial Narrow" w:cs="Times New Roman"/>
          <w:b/>
          <w:szCs w:val="20"/>
        </w:rPr>
      </w:pPr>
      <w:r w:rsidRPr="008C3A83">
        <w:rPr>
          <w:rFonts w:ascii="Arial Narrow" w:eastAsia="Calibri" w:hAnsi="Arial Narrow" w:cs="Times New Roman"/>
          <w:b/>
          <w:szCs w:val="20"/>
        </w:rPr>
        <w:t>Planimetría del Loteamiento no Aplicada</w:t>
      </w:r>
    </w:p>
    <w:p w:rsidR="000A4934" w:rsidRPr="008C3A83" w:rsidRDefault="000A4934" w:rsidP="008C3A83">
      <w:pPr>
        <w:pStyle w:val="Prrafodelista"/>
        <w:numPr>
          <w:ilvl w:val="0"/>
          <w:numId w:val="19"/>
        </w:numPr>
        <w:spacing w:before="240" w:line="240" w:lineRule="auto"/>
        <w:jc w:val="both"/>
        <w:rPr>
          <w:rFonts w:ascii="Arial Narrow" w:eastAsia="Calibri" w:hAnsi="Arial Narrow" w:cs="Times New Roman"/>
          <w:b/>
          <w:szCs w:val="20"/>
        </w:rPr>
      </w:pPr>
      <w:r w:rsidRPr="008C3A83">
        <w:rPr>
          <w:rFonts w:ascii="Arial Narrow" w:eastAsia="Calibri" w:hAnsi="Arial Narrow" w:cs="Times New Roman"/>
          <w:b/>
          <w:szCs w:val="20"/>
        </w:rPr>
        <w:t>Publicación de Información del Contrato (F-200) y Recepción Definitiva (F-500) remitido al Sistema de Contrataciones Estatales, posterior al plazo establecido</w:t>
      </w:r>
    </w:p>
    <w:p w:rsidR="003F692E" w:rsidRPr="008C3A83" w:rsidRDefault="003F692E" w:rsidP="003F692E">
      <w:pPr>
        <w:pStyle w:val="Prrafodelista"/>
        <w:spacing w:before="240"/>
        <w:ind w:left="360"/>
        <w:jc w:val="both"/>
        <w:rPr>
          <w:rFonts w:ascii="Arial Narrow" w:eastAsia="Calibri" w:hAnsi="Arial Narrow" w:cs="Times New Roman"/>
          <w:b/>
          <w:sz w:val="20"/>
          <w:szCs w:val="20"/>
        </w:rPr>
      </w:pPr>
    </w:p>
    <w:p w:rsidR="003F692E" w:rsidRDefault="003F692E" w:rsidP="003F692E">
      <w:pPr>
        <w:pStyle w:val="Prrafodelista"/>
        <w:spacing w:after="0"/>
        <w:jc w:val="both"/>
        <w:rPr>
          <w:rFonts w:ascii="Arial Narrow" w:eastAsia="Calibri" w:hAnsi="Arial Narrow" w:cs="Times New Roman"/>
          <w:b/>
          <w:sz w:val="20"/>
          <w:szCs w:val="20"/>
        </w:rPr>
      </w:pPr>
    </w:p>
    <w:p w:rsidR="00190B42" w:rsidRPr="008C3A83" w:rsidRDefault="00190B42" w:rsidP="003F692E">
      <w:pPr>
        <w:pStyle w:val="Prrafodelista"/>
        <w:spacing w:after="0"/>
        <w:jc w:val="both"/>
        <w:rPr>
          <w:rFonts w:ascii="Arial Narrow" w:eastAsia="Calibri" w:hAnsi="Arial Narrow" w:cs="Times New Roman"/>
          <w:b/>
          <w:sz w:val="20"/>
          <w:szCs w:val="20"/>
        </w:rPr>
      </w:pPr>
    </w:p>
    <w:p w:rsidR="000B1EB3" w:rsidRPr="008C3A83" w:rsidRDefault="003F692E" w:rsidP="003F692E">
      <w:pPr>
        <w:pStyle w:val="Prrafodelista"/>
        <w:spacing w:after="0"/>
        <w:ind w:left="0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8C3A83">
        <w:rPr>
          <w:rFonts w:ascii="Arial Narrow" w:hAnsi="Arial Narrow" w:cs="Times New Roman"/>
          <w:sz w:val="20"/>
          <w:szCs w:val="20"/>
        </w:rPr>
        <w:t xml:space="preserve">Sucre, </w:t>
      </w:r>
      <w:r w:rsidR="000A4934" w:rsidRPr="008C3A83">
        <w:rPr>
          <w:rFonts w:ascii="Arial Narrow" w:hAnsi="Arial Narrow" w:cs="Times New Roman"/>
          <w:sz w:val="20"/>
          <w:szCs w:val="20"/>
        </w:rPr>
        <w:t>agosto</w:t>
      </w:r>
      <w:r w:rsidRPr="008C3A83">
        <w:rPr>
          <w:rFonts w:ascii="Arial Narrow" w:hAnsi="Arial Narrow" w:cs="Times New Roman"/>
          <w:sz w:val="20"/>
          <w:szCs w:val="20"/>
        </w:rPr>
        <w:t xml:space="preserve"> de 2021</w:t>
      </w:r>
    </w:p>
    <w:sectPr w:rsidR="000B1EB3" w:rsidRPr="008C3A83" w:rsidSect="008C3A83">
      <w:headerReference w:type="default" r:id="rId9"/>
      <w:pgSz w:w="12240" w:h="20160" w:code="5"/>
      <w:pgMar w:top="2410" w:right="132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A9" w:rsidRDefault="004845A9" w:rsidP="00A8607F">
      <w:pPr>
        <w:spacing w:after="0" w:line="240" w:lineRule="auto"/>
      </w:pPr>
      <w:r>
        <w:separator/>
      </w:r>
    </w:p>
  </w:endnote>
  <w:endnote w:type="continuationSeparator" w:id="0">
    <w:p w:rsidR="004845A9" w:rsidRDefault="004845A9" w:rsidP="00A8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A9" w:rsidRDefault="004845A9" w:rsidP="00A8607F">
      <w:pPr>
        <w:spacing w:after="0" w:line="240" w:lineRule="auto"/>
      </w:pPr>
      <w:r>
        <w:separator/>
      </w:r>
    </w:p>
  </w:footnote>
  <w:footnote w:type="continuationSeparator" w:id="0">
    <w:p w:rsidR="004845A9" w:rsidRDefault="004845A9" w:rsidP="00A86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2E" w:rsidRDefault="00567DDC">
    <w:pPr>
      <w:pStyle w:val="Encabezado"/>
    </w:pPr>
    <w:r w:rsidRPr="007F0574">
      <w:rPr>
        <w:rFonts w:ascii="Calibri" w:hAnsi="Calibri"/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236904" wp14:editId="33808CE7">
              <wp:simplePos x="0" y="0"/>
              <wp:positionH relativeFrom="column">
                <wp:posOffset>4114800</wp:posOffset>
              </wp:positionH>
              <wp:positionV relativeFrom="paragraph">
                <wp:posOffset>-212090</wp:posOffset>
              </wp:positionV>
              <wp:extent cx="2228850" cy="51435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92E" w:rsidRPr="007128C7" w:rsidRDefault="003F692E" w:rsidP="003F692E">
                          <w:pPr>
                            <w:spacing w:after="0" w:line="240" w:lineRule="auto"/>
                            <w:jc w:val="both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 w:rsidRPr="007128C7">
                            <w:rPr>
                              <w:rFonts w:ascii="Arial Narrow" w:eastAsia="Times New Roman" w:hAnsi="Arial Narrow" w:cs="Courier New"/>
                              <w:b/>
                              <w:sz w:val="18"/>
                              <w:szCs w:val="18"/>
                            </w:rPr>
                            <w:t xml:space="preserve">Informe de </w:t>
                          </w:r>
                          <w:r>
                            <w:rPr>
                              <w:rFonts w:ascii="Arial Narrow" w:eastAsia="Times New Roman" w:hAnsi="Arial Narrow" w:cs="Courier New"/>
                              <w:b/>
                              <w:sz w:val="18"/>
                              <w:szCs w:val="18"/>
                            </w:rPr>
                            <w:t xml:space="preserve">Control Interno sobre la “Auditoria Especial </w:t>
                          </w:r>
                          <w:r w:rsidR="002B0EA1">
                            <w:rPr>
                              <w:rFonts w:ascii="Arial Narrow" w:eastAsia="Times New Roman" w:hAnsi="Arial Narrow" w:cs="Courier New"/>
                              <w:b/>
                              <w:sz w:val="18"/>
                              <w:szCs w:val="18"/>
                            </w:rPr>
                            <w:t xml:space="preserve">al Proyecto Construcción </w:t>
                          </w:r>
                          <w:r w:rsidR="00FB5575">
                            <w:rPr>
                              <w:rFonts w:ascii="Arial Narrow" w:eastAsia="Times New Roman" w:hAnsi="Arial Narrow" w:cs="Courier New"/>
                              <w:b/>
                              <w:sz w:val="18"/>
                              <w:szCs w:val="18"/>
                            </w:rPr>
                            <w:t>Escalinata Villa Rosario D-4</w:t>
                          </w:r>
                          <w:r w:rsidR="002B0EA1">
                            <w:rPr>
                              <w:rFonts w:ascii="Arial Narrow" w:eastAsia="Times New Roman" w:hAnsi="Arial Narrow" w:cs="Courier New"/>
                              <w:b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324pt;margin-top:-16.7pt;width:175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" stroked="f">
              <v:textbox>
                <w:txbxContent>
                  <w:p w:rsidR="003F692E" w:rsidRPr="007128C7" w:rsidRDefault="003F692E" w:rsidP="003F692E">
                    <w:pPr>
                      <w:spacing w:after="0" w:line="240" w:lineRule="auto"/>
                      <w:jc w:val="both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 w:rsidRPr="007128C7">
                      <w:rPr>
                        <w:rFonts w:ascii="Arial Narrow" w:eastAsia="Times New Roman" w:hAnsi="Arial Narrow" w:cs="Courier New"/>
                        <w:b/>
                        <w:sz w:val="18"/>
                        <w:szCs w:val="18"/>
                      </w:rPr>
                      <w:t xml:space="preserve">Informe de </w:t>
                    </w:r>
                    <w:r>
                      <w:rPr>
                        <w:rFonts w:ascii="Arial Narrow" w:eastAsia="Times New Roman" w:hAnsi="Arial Narrow" w:cs="Courier New"/>
                        <w:b/>
                        <w:sz w:val="18"/>
                        <w:szCs w:val="18"/>
                      </w:rPr>
                      <w:t xml:space="preserve">Control Interno sobre la “Auditoria Especial </w:t>
                    </w:r>
                    <w:r w:rsidR="002B0EA1">
                      <w:rPr>
                        <w:rFonts w:ascii="Arial Narrow" w:eastAsia="Times New Roman" w:hAnsi="Arial Narrow" w:cs="Courier New"/>
                        <w:b/>
                        <w:sz w:val="18"/>
                        <w:szCs w:val="18"/>
                      </w:rPr>
                      <w:t xml:space="preserve">al Proyecto Construcción </w:t>
                    </w:r>
                    <w:r w:rsidR="00FB5575">
                      <w:rPr>
                        <w:rFonts w:ascii="Arial Narrow" w:eastAsia="Times New Roman" w:hAnsi="Arial Narrow" w:cs="Courier New"/>
                        <w:b/>
                        <w:sz w:val="18"/>
                        <w:szCs w:val="18"/>
                      </w:rPr>
                      <w:t>Escalinata Villa Rosario D-4</w:t>
                    </w:r>
                    <w:r w:rsidR="002B0EA1">
                      <w:rPr>
                        <w:rFonts w:ascii="Arial Narrow" w:eastAsia="Times New Roman" w:hAnsi="Arial Narrow" w:cs="Courier New"/>
                        <w:b/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BB2"/>
    <w:multiLevelType w:val="hybridMultilevel"/>
    <w:tmpl w:val="6636A8A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B96CEE"/>
    <w:multiLevelType w:val="hybridMultilevel"/>
    <w:tmpl w:val="BD7E45C6"/>
    <w:lvl w:ilvl="0" w:tplc="52749B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83FC6"/>
    <w:multiLevelType w:val="multilevel"/>
    <w:tmpl w:val="36B65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A9246E"/>
    <w:multiLevelType w:val="hybridMultilevel"/>
    <w:tmpl w:val="ABC66C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2D09C1"/>
    <w:multiLevelType w:val="hybridMultilevel"/>
    <w:tmpl w:val="BBBC9C5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314272"/>
    <w:multiLevelType w:val="hybridMultilevel"/>
    <w:tmpl w:val="958A4A7C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23C5F12"/>
    <w:multiLevelType w:val="hybridMultilevel"/>
    <w:tmpl w:val="DAFCB888"/>
    <w:lvl w:ilvl="0" w:tplc="087849D4">
      <w:start w:val="18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343D4698"/>
    <w:multiLevelType w:val="hybridMultilevel"/>
    <w:tmpl w:val="8E7A433C"/>
    <w:lvl w:ilvl="0" w:tplc="AAB0AA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427B6"/>
    <w:multiLevelType w:val="hybridMultilevel"/>
    <w:tmpl w:val="37B69B9E"/>
    <w:lvl w:ilvl="0" w:tplc="A69652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581" w:hanging="360"/>
      </w:pPr>
    </w:lvl>
    <w:lvl w:ilvl="2" w:tplc="400A001B" w:tentative="1">
      <w:start w:val="1"/>
      <w:numFmt w:val="lowerRoman"/>
      <w:lvlText w:val="%3."/>
      <w:lvlJc w:val="right"/>
      <w:pPr>
        <w:ind w:left="2301" w:hanging="180"/>
      </w:pPr>
    </w:lvl>
    <w:lvl w:ilvl="3" w:tplc="400A000F" w:tentative="1">
      <w:start w:val="1"/>
      <w:numFmt w:val="decimal"/>
      <w:lvlText w:val="%4."/>
      <w:lvlJc w:val="left"/>
      <w:pPr>
        <w:ind w:left="3021" w:hanging="360"/>
      </w:pPr>
    </w:lvl>
    <w:lvl w:ilvl="4" w:tplc="400A0019" w:tentative="1">
      <w:start w:val="1"/>
      <w:numFmt w:val="lowerLetter"/>
      <w:lvlText w:val="%5."/>
      <w:lvlJc w:val="left"/>
      <w:pPr>
        <w:ind w:left="3741" w:hanging="360"/>
      </w:pPr>
    </w:lvl>
    <w:lvl w:ilvl="5" w:tplc="400A001B" w:tentative="1">
      <w:start w:val="1"/>
      <w:numFmt w:val="lowerRoman"/>
      <w:lvlText w:val="%6."/>
      <w:lvlJc w:val="right"/>
      <w:pPr>
        <w:ind w:left="4461" w:hanging="180"/>
      </w:pPr>
    </w:lvl>
    <w:lvl w:ilvl="6" w:tplc="400A000F" w:tentative="1">
      <w:start w:val="1"/>
      <w:numFmt w:val="decimal"/>
      <w:lvlText w:val="%7."/>
      <w:lvlJc w:val="left"/>
      <w:pPr>
        <w:ind w:left="5181" w:hanging="360"/>
      </w:pPr>
    </w:lvl>
    <w:lvl w:ilvl="7" w:tplc="400A0019" w:tentative="1">
      <w:start w:val="1"/>
      <w:numFmt w:val="lowerLetter"/>
      <w:lvlText w:val="%8."/>
      <w:lvlJc w:val="left"/>
      <w:pPr>
        <w:ind w:left="5901" w:hanging="360"/>
      </w:pPr>
    </w:lvl>
    <w:lvl w:ilvl="8" w:tplc="40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40314F18"/>
    <w:multiLevelType w:val="hybridMultilevel"/>
    <w:tmpl w:val="A7C2719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83A4A"/>
    <w:multiLevelType w:val="hybridMultilevel"/>
    <w:tmpl w:val="DA7095C2"/>
    <w:lvl w:ilvl="0" w:tplc="E0360000">
      <w:start w:val="3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4EFC5228"/>
    <w:multiLevelType w:val="multilevel"/>
    <w:tmpl w:val="AD762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53B637EB"/>
    <w:multiLevelType w:val="hybridMultilevel"/>
    <w:tmpl w:val="F31868EE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C7A5F"/>
    <w:multiLevelType w:val="hybridMultilevel"/>
    <w:tmpl w:val="B6463D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05BBA"/>
    <w:multiLevelType w:val="hybridMultilevel"/>
    <w:tmpl w:val="8402BBF6"/>
    <w:lvl w:ilvl="0" w:tplc="62C0CE78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sz w:val="32"/>
        <w:szCs w:val="2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CE1A89"/>
    <w:multiLevelType w:val="hybridMultilevel"/>
    <w:tmpl w:val="6AD28AE0"/>
    <w:lvl w:ilvl="0" w:tplc="84A8A1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01454B"/>
    <w:multiLevelType w:val="hybridMultilevel"/>
    <w:tmpl w:val="220207BE"/>
    <w:lvl w:ilvl="0" w:tplc="E03600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1457D"/>
    <w:multiLevelType w:val="hybridMultilevel"/>
    <w:tmpl w:val="11B48D76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1F5536"/>
    <w:multiLevelType w:val="multilevel"/>
    <w:tmpl w:val="4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>
    <w:nsid w:val="6FA851E2"/>
    <w:multiLevelType w:val="hybridMultilevel"/>
    <w:tmpl w:val="0D389162"/>
    <w:lvl w:ilvl="0" w:tplc="EED6255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C865F0"/>
    <w:multiLevelType w:val="hybridMultilevel"/>
    <w:tmpl w:val="A1549EC2"/>
    <w:lvl w:ilvl="0" w:tplc="52DC1E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2"/>
  </w:num>
  <w:num w:numId="5">
    <w:abstractNumId w:val="13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12"/>
  </w:num>
  <w:num w:numId="12">
    <w:abstractNumId w:val="20"/>
  </w:num>
  <w:num w:numId="13">
    <w:abstractNumId w:val="8"/>
  </w:num>
  <w:num w:numId="14">
    <w:abstractNumId w:val="18"/>
  </w:num>
  <w:num w:numId="15">
    <w:abstractNumId w:val="7"/>
  </w:num>
  <w:num w:numId="16">
    <w:abstractNumId w:val="1"/>
  </w:num>
  <w:num w:numId="17">
    <w:abstractNumId w:val="6"/>
  </w:num>
  <w:num w:numId="18">
    <w:abstractNumId w:val="15"/>
  </w:num>
  <w:num w:numId="19">
    <w:abstractNumId w:val="4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9A"/>
    <w:rsid w:val="0001621F"/>
    <w:rsid w:val="000A4934"/>
    <w:rsid w:val="000B1EB3"/>
    <w:rsid w:val="000E7D9B"/>
    <w:rsid w:val="001040A2"/>
    <w:rsid w:val="00190B42"/>
    <w:rsid w:val="002A0E8B"/>
    <w:rsid w:val="002B0EA1"/>
    <w:rsid w:val="002C75C1"/>
    <w:rsid w:val="002E1EE9"/>
    <w:rsid w:val="00334B02"/>
    <w:rsid w:val="00351B4D"/>
    <w:rsid w:val="003636F9"/>
    <w:rsid w:val="003A3090"/>
    <w:rsid w:val="003A6C0D"/>
    <w:rsid w:val="003D06EB"/>
    <w:rsid w:val="003E4E00"/>
    <w:rsid w:val="003F692E"/>
    <w:rsid w:val="00405A3F"/>
    <w:rsid w:val="00435257"/>
    <w:rsid w:val="0047525C"/>
    <w:rsid w:val="004845A9"/>
    <w:rsid w:val="004A3CC8"/>
    <w:rsid w:val="004B0F7E"/>
    <w:rsid w:val="005361A4"/>
    <w:rsid w:val="00550B05"/>
    <w:rsid w:val="00553DA5"/>
    <w:rsid w:val="00567DDC"/>
    <w:rsid w:val="00626319"/>
    <w:rsid w:val="006752F1"/>
    <w:rsid w:val="00677D09"/>
    <w:rsid w:val="006B79D4"/>
    <w:rsid w:val="006C1FD3"/>
    <w:rsid w:val="00785DDA"/>
    <w:rsid w:val="007D5416"/>
    <w:rsid w:val="007E19B6"/>
    <w:rsid w:val="00807243"/>
    <w:rsid w:val="008543D4"/>
    <w:rsid w:val="00855DDB"/>
    <w:rsid w:val="008C3A83"/>
    <w:rsid w:val="008F471F"/>
    <w:rsid w:val="009737A5"/>
    <w:rsid w:val="0099609A"/>
    <w:rsid w:val="009B4E72"/>
    <w:rsid w:val="009C36DE"/>
    <w:rsid w:val="009F3BE2"/>
    <w:rsid w:val="00A32166"/>
    <w:rsid w:val="00A326E1"/>
    <w:rsid w:val="00A8607F"/>
    <w:rsid w:val="00AA6766"/>
    <w:rsid w:val="00AE540D"/>
    <w:rsid w:val="00B622AD"/>
    <w:rsid w:val="00B71157"/>
    <w:rsid w:val="00B8586D"/>
    <w:rsid w:val="00B95C60"/>
    <w:rsid w:val="00BE334C"/>
    <w:rsid w:val="00BE4FAC"/>
    <w:rsid w:val="00CA74FB"/>
    <w:rsid w:val="00CB63F8"/>
    <w:rsid w:val="00D3124C"/>
    <w:rsid w:val="00D421C6"/>
    <w:rsid w:val="00D53800"/>
    <w:rsid w:val="00D606A5"/>
    <w:rsid w:val="00D922A4"/>
    <w:rsid w:val="00DD283E"/>
    <w:rsid w:val="00E02C22"/>
    <w:rsid w:val="00E2682C"/>
    <w:rsid w:val="00E351A7"/>
    <w:rsid w:val="00E535EB"/>
    <w:rsid w:val="00E65491"/>
    <w:rsid w:val="00E72E3B"/>
    <w:rsid w:val="00EB187D"/>
    <w:rsid w:val="00EF6439"/>
    <w:rsid w:val="00F05FE1"/>
    <w:rsid w:val="00F50490"/>
    <w:rsid w:val="00F95BBB"/>
    <w:rsid w:val="00FB0EE0"/>
    <w:rsid w:val="00FB5575"/>
    <w:rsid w:val="00FC0370"/>
    <w:rsid w:val="00FD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9A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77D09"/>
    <w:pPr>
      <w:keepNext/>
      <w:keepLines/>
      <w:numPr>
        <w:numId w:val="1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677D09"/>
    <w:pPr>
      <w:keepNext/>
      <w:keepLines/>
      <w:numPr>
        <w:ilvl w:val="1"/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677D09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677D09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677D09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7D09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7D09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7D09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7D09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9609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9609A"/>
    <w:rPr>
      <w:lang w:val="es-ES"/>
    </w:rPr>
  </w:style>
  <w:style w:type="paragraph" w:styleId="Prrafodelista">
    <w:name w:val="List Paragraph"/>
    <w:aliases w:val="Titulo,List Paragraph 1,List-Bulleted,Fase,CUADRO"/>
    <w:basedOn w:val="Normal"/>
    <w:link w:val="PrrafodelistaCar"/>
    <w:uiPriority w:val="34"/>
    <w:qFormat/>
    <w:rsid w:val="0099609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86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07F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86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07F"/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77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77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77D09"/>
    <w:rPr>
      <w:rFonts w:asciiTheme="majorHAnsi" w:eastAsiaTheme="majorEastAsia" w:hAnsiTheme="majorHAnsi" w:cstheme="majorBidi"/>
      <w:b/>
      <w:bCs/>
      <w:color w:val="4F81BD" w:themeColor="accent1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77D09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77D09"/>
    <w:rPr>
      <w:rFonts w:asciiTheme="majorHAnsi" w:eastAsiaTheme="majorEastAsia" w:hAnsiTheme="majorHAnsi" w:cstheme="majorBidi"/>
      <w:color w:val="243F60" w:themeColor="accent1" w:themeShade="7F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7D09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7D09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7D0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7D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"/>
    </w:rPr>
  </w:style>
  <w:style w:type="character" w:customStyle="1" w:styleId="PrrafodelistaCar">
    <w:name w:val="Párrafo de lista Car"/>
    <w:aliases w:val="Titulo Car,List Paragraph 1 Car,List-Bulleted Car,Fase Car,CUADRO Car"/>
    <w:link w:val="Prrafodelista"/>
    <w:uiPriority w:val="34"/>
    <w:locked/>
    <w:rsid w:val="002B0EA1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9A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77D09"/>
    <w:pPr>
      <w:keepNext/>
      <w:keepLines/>
      <w:numPr>
        <w:numId w:val="1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677D09"/>
    <w:pPr>
      <w:keepNext/>
      <w:keepLines/>
      <w:numPr>
        <w:ilvl w:val="1"/>
        <w:numId w:val="1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677D09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677D09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677D09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7D09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7D09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7D09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7D09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9609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9609A"/>
    <w:rPr>
      <w:lang w:val="es-ES"/>
    </w:rPr>
  </w:style>
  <w:style w:type="paragraph" w:styleId="Prrafodelista">
    <w:name w:val="List Paragraph"/>
    <w:aliases w:val="Titulo,List Paragraph 1,List-Bulleted,Fase,CUADRO"/>
    <w:basedOn w:val="Normal"/>
    <w:link w:val="PrrafodelistaCar"/>
    <w:uiPriority w:val="34"/>
    <w:qFormat/>
    <w:rsid w:val="0099609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86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07F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86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07F"/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77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77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77D09"/>
    <w:rPr>
      <w:rFonts w:asciiTheme="majorHAnsi" w:eastAsiaTheme="majorEastAsia" w:hAnsiTheme="majorHAnsi" w:cstheme="majorBidi"/>
      <w:b/>
      <w:bCs/>
      <w:color w:val="4F81BD" w:themeColor="accent1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77D09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77D09"/>
    <w:rPr>
      <w:rFonts w:asciiTheme="majorHAnsi" w:eastAsiaTheme="majorEastAsia" w:hAnsiTheme="majorHAnsi" w:cstheme="majorBidi"/>
      <w:color w:val="243F60" w:themeColor="accent1" w:themeShade="7F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7D09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7D09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7D0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7D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"/>
    </w:rPr>
  </w:style>
  <w:style w:type="character" w:customStyle="1" w:styleId="PrrafodelistaCar">
    <w:name w:val="Párrafo de lista Car"/>
    <w:aliases w:val="Titulo Car,List Paragraph 1 Car,List-Bulleted Car,Fase Car,CUADRO Car"/>
    <w:link w:val="Prrafodelista"/>
    <w:uiPriority w:val="34"/>
    <w:locked/>
    <w:rsid w:val="002B0EA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E502A-79B9-453C-9B77-A28171ED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AUDI152</dc:creator>
  <cp:lastModifiedBy>USUARIO</cp:lastModifiedBy>
  <cp:revision>2</cp:revision>
  <cp:lastPrinted>2021-08-10T13:26:00Z</cp:lastPrinted>
  <dcterms:created xsi:type="dcterms:W3CDTF">2021-09-13T19:21:00Z</dcterms:created>
  <dcterms:modified xsi:type="dcterms:W3CDTF">2021-09-13T19:21:00Z</dcterms:modified>
</cp:coreProperties>
</file>