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02" w:rsidRDefault="00485A02" w:rsidP="00485A02">
      <w:pPr>
        <w:pStyle w:val="Sinespaciado"/>
        <w:jc w:val="center"/>
        <w:rPr>
          <w:rFonts w:ascii="Arial Narrow" w:hAnsi="Arial Narrow" w:cs="Times New Roman"/>
          <w:b/>
        </w:rPr>
      </w:pPr>
      <w:bookmarkStart w:id="0" w:name="_GoBack"/>
      <w:bookmarkEnd w:id="0"/>
    </w:p>
    <w:p w:rsidR="00485A02" w:rsidRDefault="00485A02" w:rsidP="00485A02">
      <w:pPr>
        <w:pStyle w:val="Sinespaciado"/>
        <w:jc w:val="center"/>
        <w:rPr>
          <w:rFonts w:ascii="Arial Narrow" w:hAnsi="Arial Narrow" w:cs="Times New Roman"/>
          <w:b/>
        </w:rPr>
      </w:pPr>
    </w:p>
    <w:p w:rsidR="00485A02" w:rsidRDefault="00485A02" w:rsidP="00485A02">
      <w:pPr>
        <w:pStyle w:val="Sinespaciado"/>
        <w:jc w:val="center"/>
        <w:rPr>
          <w:rFonts w:ascii="Arial Narrow" w:hAnsi="Arial Narrow" w:cs="Times New Roman"/>
          <w:b/>
        </w:rPr>
      </w:pPr>
    </w:p>
    <w:p w:rsidR="00485A02" w:rsidRDefault="00485A02" w:rsidP="00485A02">
      <w:pPr>
        <w:pStyle w:val="Sinespaciado"/>
        <w:jc w:val="center"/>
        <w:rPr>
          <w:rFonts w:ascii="Arial Narrow" w:hAnsi="Arial Narrow" w:cs="Times New Roman"/>
          <w:b/>
        </w:rPr>
      </w:pPr>
      <w:r w:rsidRPr="00C909A0">
        <w:rPr>
          <w:rFonts w:ascii="Arial Narrow" w:hAnsi="Arial Narrow" w:cs="Times New Roman"/>
          <w:b/>
        </w:rPr>
        <w:t>RESUMEN EJECUTIVO</w:t>
      </w:r>
    </w:p>
    <w:p w:rsidR="00485A02" w:rsidRPr="00C909A0" w:rsidRDefault="00485A02" w:rsidP="00485A02">
      <w:pPr>
        <w:pStyle w:val="Sinespaciado"/>
        <w:jc w:val="center"/>
        <w:rPr>
          <w:rFonts w:ascii="Arial Narrow" w:hAnsi="Arial Narrow" w:cs="Times New Roman"/>
          <w:b/>
        </w:rPr>
      </w:pPr>
    </w:p>
    <w:p w:rsidR="00485A02" w:rsidRPr="002B2EAE" w:rsidRDefault="00485A02" w:rsidP="00485A02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Calibri" w:hAnsi="Arial Narrow" w:cs="Times New Roman"/>
          <w:color w:val="000000"/>
        </w:rPr>
      </w:pPr>
      <w:r w:rsidRPr="002C712F">
        <w:rPr>
          <w:rFonts w:ascii="Arial Narrow" w:hAnsi="Arial Narrow"/>
        </w:rPr>
        <w:t xml:space="preserve">En cumplimiento a la Comunicación Interna Nº 576/2022 de fecha 25 de octubre de 2022, emitida por el Alcalde Dr. Enrique </w:t>
      </w:r>
      <w:proofErr w:type="spellStart"/>
      <w:r w:rsidRPr="002C712F">
        <w:rPr>
          <w:rFonts w:ascii="Arial Narrow" w:hAnsi="Arial Narrow"/>
        </w:rPr>
        <w:t>Leaño</w:t>
      </w:r>
      <w:proofErr w:type="spellEnd"/>
      <w:r w:rsidRPr="002C712F">
        <w:rPr>
          <w:rFonts w:ascii="Arial Narrow" w:hAnsi="Arial Narrow"/>
        </w:rPr>
        <w:t xml:space="preserve"> Palenque, emergente de la Resolución Autonómica Municipal del Concejo Municipal de Sucre Nº483/22, instruye realizar </w:t>
      </w:r>
      <w:r w:rsidRPr="00856FB7">
        <w:rPr>
          <w:rFonts w:ascii="Arial Narrow" w:hAnsi="Arial Narrow"/>
        </w:rPr>
        <w:t xml:space="preserve">Auditoria de Cumplimiento </w:t>
      </w:r>
      <w:r>
        <w:rPr>
          <w:rFonts w:ascii="Arial Narrow" w:hAnsi="Arial Narrow"/>
        </w:rPr>
        <w:t>(no programada), a todos los Procesos de C</w:t>
      </w:r>
      <w:r w:rsidRPr="002C712F">
        <w:rPr>
          <w:rFonts w:ascii="Arial Narrow" w:hAnsi="Arial Narrow"/>
        </w:rPr>
        <w:t>ontratación de Bienes y Servicios bajo la modalidad de Contratación Menor de 20.000 a 50.000 Bolivianos ejecutados por la Secretaria Municipal de Salud, Educación y Deporte</w:t>
      </w:r>
      <w:r w:rsidRPr="00856FB7">
        <w:rPr>
          <w:rFonts w:ascii="Arial Narrow" w:hAnsi="Arial Narrow"/>
        </w:rPr>
        <w:t>s</w:t>
      </w:r>
      <w:r w:rsidRPr="002C712F">
        <w:rPr>
          <w:rFonts w:ascii="Arial Narrow" w:hAnsi="Arial Narrow"/>
        </w:rPr>
        <w:t xml:space="preserve">, desde mayo de la Gestión 2021 a mayo de la Gestión 2022, y la Comunicación Interna CITE Nº 35/2023 de fecha 30 de marzo de 2023 emitida por la Dirección de Auditoria Interna instruye ejecutar la </w:t>
      </w:r>
      <w:r w:rsidRPr="002C712F">
        <w:rPr>
          <w:rFonts w:ascii="Arial Narrow" w:hAnsi="Arial Narrow"/>
          <w:b/>
        </w:rPr>
        <w:t>“</w:t>
      </w:r>
      <w:r w:rsidRPr="002C712F">
        <w:rPr>
          <w:rFonts w:ascii="Arial Narrow" w:eastAsia="Calibri" w:hAnsi="Arial Narrow" w:cs="Courier New"/>
          <w:b/>
        </w:rPr>
        <w:t>AUDITORÍA DE CUMPLIMIENTO A TODOS LOS PROCESOS DE CONTRATACIÓN MENOR, EJECUTADOS POR LA SECRET</w:t>
      </w:r>
      <w:r>
        <w:rPr>
          <w:rFonts w:ascii="Arial Narrow" w:eastAsia="Calibri" w:hAnsi="Arial Narrow" w:cs="Courier New"/>
          <w:b/>
        </w:rPr>
        <w:t xml:space="preserve">ARIA MUNICIPAL DE SALUD, </w:t>
      </w:r>
      <w:r w:rsidRPr="002C712F">
        <w:rPr>
          <w:rFonts w:ascii="Arial Narrow" w:eastAsia="Calibri" w:hAnsi="Arial Narrow" w:cs="Courier New"/>
          <w:b/>
        </w:rPr>
        <w:t xml:space="preserve"> EDUCACIÓN </w:t>
      </w:r>
      <w:r>
        <w:rPr>
          <w:rFonts w:ascii="Arial Narrow" w:eastAsia="Calibri" w:hAnsi="Arial Narrow" w:cs="Courier New"/>
          <w:b/>
        </w:rPr>
        <w:t xml:space="preserve">Y DEPORTES </w:t>
      </w:r>
      <w:r w:rsidRPr="002C712F">
        <w:rPr>
          <w:rFonts w:ascii="Arial Narrow" w:eastAsia="Calibri" w:hAnsi="Arial Narrow" w:cs="Courier New"/>
          <w:b/>
        </w:rPr>
        <w:t>DESDE EL MES DE MAYO DEL 2021 A MAYO 2022”</w:t>
      </w:r>
      <w:r>
        <w:rPr>
          <w:rFonts w:ascii="Arial Narrow" w:hAnsi="Arial Narrow" w:cs="Times New Roman"/>
          <w:b/>
        </w:rPr>
        <w:t xml:space="preserve">, </w:t>
      </w:r>
      <w:r w:rsidRPr="00541179">
        <w:rPr>
          <w:rFonts w:ascii="Arial Narrow" w:hAnsi="Arial Narrow" w:cs="Times New Roman"/>
        </w:rPr>
        <w:t>y</w:t>
      </w:r>
      <w:r w:rsidRPr="00E6677C">
        <w:rPr>
          <w:rFonts w:ascii="Arial Narrow" w:eastAsia="MingLiU_HKSCS-ExtB" w:hAnsi="Arial Narrow" w:cs="Times New Roman"/>
          <w:color w:val="000000"/>
        </w:rPr>
        <w:t xml:space="preserve"> </w:t>
      </w:r>
      <w:r w:rsidRPr="00300001">
        <w:rPr>
          <w:rFonts w:ascii="Arial Narrow" w:eastAsia="MingLiU_HKSCS-ExtB" w:hAnsi="Arial Narrow" w:cs="Times New Roman"/>
          <w:color w:val="000000"/>
        </w:rPr>
        <w:t xml:space="preserve">en aplicación de las Normas Generales de Auditoria Gubernamental aprobado con Resolución N° CGE/094/2012 del 27 de agosto de 2012 de la Contraloría General de Estado, </w:t>
      </w:r>
      <w:r w:rsidRPr="00300001">
        <w:rPr>
          <w:rFonts w:ascii="Arial Narrow" w:eastAsia="MingLiU_HKSCS-ExtB" w:hAnsi="Arial Narrow" w:cs="Times New Roman"/>
          <w:b/>
          <w:color w:val="000000"/>
          <w:u w:val="single"/>
        </w:rPr>
        <w:t>Norma 217.03 (Relevamiento de Información Específica)</w:t>
      </w:r>
      <w:r w:rsidRPr="00300001">
        <w:rPr>
          <w:rFonts w:ascii="Arial Narrow" w:eastAsia="MingLiU_HKSCS-ExtB" w:hAnsi="Arial Narrow" w:cs="Times New Roman"/>
          <w:color w:val="000000"/>
        </w:rPr>
        <w:t xml:space="preserve"> donde indica: </w:t>
      </w:r>
      <w:r w:rsidRPr="00300001">
        <w:rPr>
          <w:rFonts w:ascii="Arial Narrow" w:eastAsia="MS Gothic" w:hAnsi="Arial Narrow" w:cs="MS Gothic"/>
          <w:color w:val="000000"/>
        </w:rPr>
        <w:t>“</w:t>
      </w:r>
      <w:r w:rsidRPr="00300001">
        <w:rPr>
          <w:rFonts w:ascii="Arial Narrow" w:eastAsia="MingLiU_HKSCS-ExtB" w:hAnsi="Arial Narrow" w:cs="Times New Roman"/>
          <w:i/>
          <w:color w:val="000000"/>
        </w:rPr>
        <w:t xml:space="preserve">Consiste en la recopilación y evaluación de la información, a fin de tener una apreciación preliminar del área, programa, convenio, contrato, actividad, operación o proceso objeto de la auditoria, a fin de determinar la </w:t>
      </w:r>
      <w:proofErr w:type="spellStart"/>
      <w:r w:rsidRPr="00300001">
        <w:rPr>
          <w:rFonts w:ascii="Arial Narrow" w:eastAsia="MingLiU_HKSCS-ExtB" w:hAnsi="Arial Narrow" w:cs="Times New Roman"/>
          <w:i/>
          <w:color w:val="000000"/>
        </w:rPr>
        <w:t>auditabilidad</w:t>
      </w:r>
      <w:proofErr w:type="spellEnd"/>
      <w:r>
        <w:rPr>
          <w:rFonts w:ascii="Arial Narrow" w:eastAsia="MS Gothic" w:hAnsi="Arial Narrow" w:cs="MS Gothic"/>
          <w:i/>
          <w:color w:val="000000"/>
        </w:rPr>
        <w:t>”.</w:t>
      </w:r>
    </w:p>
    <w:p w:rsidR="00485A02" w:rsidRPr="00A366C0" w:rsidRDefault="00485A02" w:rsidP="00485A02">
      <w:pPr>
        <w:tabs>
          <w:tab w:val="left" w:pos="567"/>
          <w:tab w:val="left" w:pos="709"/>
        </w:tabs>
        <w:jc w:val="both"/>
        <w:rPr>
          <w:rFonts w:ascii="Arial Narrow" w:eastAsia="MingLiU_HKSCS-ExtB" w:hAnsi="Arial Narrow" w:cs="Times New Roman"/>
          <w:color w:val="000000" w:themeColor="text1"/>
          <w:lang w:eastAsia="es-ES"/>
        </w:rPr>
      </w:pPr>
      <w:r w:rsidRPr="00300001">
        <w:rPr>
          <w:rFonts w:ascii="Arial Narrow" w:eastAsia="MingLiU_HKSCS-ExtB" w:hAnsi="Arial Narrow" w:cs="Times New Roman"/>
          <w:color w:val="000000" w:themeColor="text1"/>
          <w:lang w:eastAsia="es-ES"/>
        </w:rPr>
        <w:t xml:space="preserve"> </w:t>
      </w:r>
    </w:p>
    <w:p w:rsidR="00485A02" w:rsidRDefault="00485A02" w:rsidP="00485A02">
      <w:pPr>
        <w:pStyle w:val="Sinespaciado"/>
        <w:jc w:val="both"/>
        <w:rPr>
          <w:rFonts w:ascii="Arial Narrow" w:hAnsi="Arial Narrow" w:cs="Times New Roman"/>
          <w:b/>
        </w:rPr>
      </w:pPr>
      <w:r w:rsidRPr="00C909A0">
        <w:rPr>
          <w:rFonts w:ascii="Arial Narrow" w:hAnsi="Arial Narrow" w:cs="Times New Roman"/>
          <w:b/>
        </w:rPr>
        <w:t>OBJETIVO</w:t>
      </w:r>
    </w:p>
    <w:p w:rsidR="00485A02" w:rsidRPr="00C909A0" w:rsidRDefault="00485A02" w:rsidP="00485A02">
      <w:pPr>
        <w:pStyle w:val="Sinespaciado"/>
        <w:jc w:val="both"/>
        <w:rPr>
          <w:rFonts w:ascii="Arial Narrow" w:hAnsi="Arial Narrow" w:cs="Times New Roman"/>
          <w:b/>
        </w:rPr>
      </w:pPr>
    </w:p>
    <w:p w:rsidR="00485A02" w:rsidRDefault="00485A02" w:rsidP="00485A02">
      <w:pPr>
        <w:pStyle w:val="Sinespaciado"/>
        <w:jc w:val="both"/>
        <w:rPr>
          <w:rFonts w:ascii="Arial Narrow" w:hAnsi="Arial Narrow" w:cs="Times New Roman"/>
        </w:rPr>
      </w:pPr>
      <w:r w:rsidRPr="00874685">
        <w:rPr>
          <w:rFonts w:ascii="Arial Narrow" w:hAnsi="Arial Narrow" w:cs="Times New Roman"/>
        </w:rPr>
        <w:t xml:space="preserve">El objetivo del Relevamiento de Información Específica es recopilar y evaluar información, a fin de identificar hallazgos relevantes para determinar la </w:t>
      </w:r>
      <w:r w:rsidRPr="00874685">
        <w:rPr>
          <w:rFonts w:ascii="Arial Narrow" w:hAnsi="Arial Narrow" w:cs="Times New Roman"/>
          <w:b/>
        </w:rPr>
        <w:t>AUDITABILIDAD</w:t>
      </w:r>
      <w:r>
        <w:rPr>
          <w:rFonts w:ascii="Arial Narrow" w:hAnsi="Arial Narrow" w:cs="Times New Roman"/>
        </w:rPr>
        <w:t xml:space="preserve"> relacionados a los </w:t>
      </w:r>
      <w:r>
        <w:rPr>
          <w:rFonts w:ascii="Arial Narrow" w:eastAsia="Calibri" w:hAnsi="Arial Narrow" w:cs="Courier New"/>
          <w:b/>
        </w:rPr>
        <w:t>Procesos de C</w:t>
      </w:r>
      <w:r w:rsidRPr="002C712F">
        <w:rPr>
          <w:rFonts w:ascii="Arial Narrow" w:eastAsia="Calibri" w:hAnsi="Arial Narrow" w:cs="Courier New"/>
          <w:b/>
        </w:rPr>
        <w:t>ontrat</w:t>
      </w:r>
      <w:r>
        <w:rPr>
          <w:rFonts w:ascii="Arial Narrow" w:eastAsia="Calibri" w:hAnsi="Arial Narrow" w:cs="Courier New"/>
          <w:b/>
        </w:rPr>
        <w:t>ación Menor, ejecutados por la Secretaria Municipal de Salud, Deporte y E</w:t>
      </w:r>
      <w:r w:rsidRPr="002C712F">
        <w:rPr>
          <w:rFonts w:ascii="Arial Narrow" w:eastAsia="Calibri" w:hAnsi="Arial Narrow" w:cs="Courier New"/>
          <w:b/>
        </w:rPr>
        <w:t>ducación desde el mes de mayo del 2021 a mayo 2022”</w:t>
      </w:r>
      <w:r>
        <w:rPr>
          <w:rFonts w:ascii="Arial Narrow" w:hAnsi="Arial Narrow" w:cs="Times New Roman"/>
        </w:rPr>
        <w:t>.</w:t>
      </w:r>
    </w:p>
    <w:p w:rsidR="00485A02" w:rsidRPr="00C909A0" w:rsidRDefault="00485A02" w:rsidP="00485A02">
      <w:pPr>
        <w:pStyle w:val="Sinespaciado"/>
        <w:jc w:val="both"/>
        <w:rPr>
          <w:rFonts w:ascii="Arial Narrow" w:hAnsi="Arial Narrow" w:cs="Times New Roman"/>
          <w:b/>
        </w:rPr>
      </w:pPr>
    </w:p>
    <w:p w:rsidR="00485A02" w:rsidRDefault="00485A02" w:rsidP="00485A02">
      <w:pPr>
        <w:pStyle w:val="Sinespaciado"/>
        <w:jc w:val="both"/>
        <w:rPr>
          <w:rFonts w:ascii="Arial Narrow" w:hAnsi="Arial Narrow" w:cs="Times New Roman"/>
          <w:b/>
        </w:rPr>
      </w:pPr>
      <w:r w:rsidRPr="00C909A0">
        <w:rPr>
          <w:rFonts w:ascii="Arial Narrow" w:hAnsi="Arial Narrow" w:cs="Times New Roman"/>
          <w:b/>
        </w:rPr>
        <w:t>OBJETO</w:t>
      </w:r>
    </w:p>
    <w:p w:rsidR="00485A02" w:rsidRPr="00C909A0" w:rsidRDefault="00485A02" w:rsidP="00485A02">
      <w:pPr>
        <w:pStyle w:val="Sinespaciado"/>
        <w:jc w:val="both"/>
        <w:rPr>
          <w:rFonts w:ascii="Arial Narrow" w:hAnsi="Arial Narrow" w:cs="Times New Roman"/>
          <w:b/>
        </w:rPr>
      </w:pPr>
    </w:p>
    <w:p w:rsidR="00485A02" w:rsidRPr="0067714E" w:rsidRDefault="00485A02" w:rsidP="00485A02">
      <w:pPr>
        <w:pStyle w:val="Sinespaciado"/>
        <w:jc w:val="both"/>
        <w:rPr>
          <w:rFonts w:ascii="Arial Narrow" w:hAnsi="Arial Narrow" w:cs="Times New Roman"/>
        </w:rPr>
      </w:pPr>
      <w:r w:rsidRPr="0067714E">
        <w:rPr>
          <w:rFonts w:ascii="Arial Narrow" w:hAnsi="Arial Narrow" w:cs="Times New Roman"/>
        </w:rPr>
        <w:t>El objeto del examen comprendió</w:t>
      </w:r>
      <w:r w:rsidRPr="000E4C3A">
        <w:rPr>
          <w:rFonts w:ascii="Arial Narrow" w:hAnsi="Arial Narrow" w:cs="Times New Roman"/>
          <w:color w:val="FF0000"/>
        </w:rPr>
        <w:t xml:space="preserve"> </w:t>
      </w:r>
      <w:r w:rsidRPr="0067714E">
        <w:rPr>
          <w:rFonts w:ascii="Arial Narrow" w:hAnsi="Arial Narrow" w:cs="Times New Roman"/>
        </w:rPr>
        <w:t xml:space="preserve">la recopilación evaluación y análisis de todos los documentos de respaldo  de las operaciones registradas, correspondientes al periodo sujeto a examen y la documentación e información obtenida de fuentes internas y externas relacionadas con las operaciones efectuadas y registradas durante el </w:t>
      </w:r>
      <w:r>
        <w:rPr>
          <w:rFonts w:ascii="Arial Narrow" w:hAnsi="Arial Narrow" w:cs="Times New Roman"/>
        </w:rPr>
        <w:t xml:space="preserve">proceso de contratación de la </w:t>
      </w:r>
      <w:r w:rsidRPr="0067714E">
        <w:rPr>
          <w:rFonts w:ascii="Arial Narrow" w:hAnsi="Arial Narrow" w:cs="Times New Roman"/>
          <w:b/>
        </w:rPr>
        <w:t>“</w:t>
      </w:r>
      <w:r>
        <w:rPr>
          <w:rFonts w:ascii="Arial Narrow" w:hAnsi="Arial Narrow" w:cs="Times New Roman"/>
          <w:b/>
        </w:rPr>
        <w:t xml:space="preserve">Auditoria de Cumplimiento a todos los </w:t>
      </w:r>
      <w:r>
        <w:rPr>
          <w:rFonts w:ascii="Arial Narrow" w:eastAsia="Calibri" w:hAnsi="Arial Narrow" w:cs="Courier New"/>
          <w:b/>
        </w:rPr>
        <w:t>Procesos de C</w:t>
      </w:r>
      <w:r w:rsidRPr="002C712F">
        <w:rPr>
          <w:rFonts w:ascii="Arial Narrow" w:eastAsia="Calibri" w:hAnsi="Arial Narrow" w:cs="Courier New"/>
          <w:b/>
        </w:rPr>
        <w:t>ontrat</w:t>
      </w:r>
      <w:r>
        <w:rPr>
          <w:rFonts w:ascii="Arial Narrow" w:eastAsia="Calibri" w:hAnsi="Arial Narrow" w:cs="Courier New"/>
          <w:b/>
        </w:rPr>
        <w:t>ación Menor, ejecutados por la Secretaria Municipal de Salud, Deporte y E</w:t>
      </w:r>
      <w:r w:rsidRPr="002C712F">
        <w:rPr>
          <w:rFonts w:ascii="Arial Narrow" w:eastAsia="Calibri" w:hAnsi="Arial Narrow" w:cs="Courier New"/>
          <w:b/>
        </w:rPr>
        <w:t>ducación desde el mes de mayo del 2021 a mayo 2022”</w:t>
      </w:r>
      <w:r>
        <w:rPr>
          <w:rFonts w:ascii="Arial Narrow" w:hAnsi="Arial Narrow" w:cs="Times New Roman"/>
        </w:rPr>
        <w:t xml:space="preserve">. </w:t>
      </w:r>
      <w:r w:rsidRPr="0067714E">
        <w:rPr>
          <w:rFonts w:ascii="Arial Narrow" w:hAnsi="Arial Narrow" w:cs="Times New Roman"/>
        </w:rPr>
        <w:t>Se fundamentó en la siguiente documentación:</w:t>
      </w:r>
    </w:p>
    <w:p w:rsidR="00485A02" w:rsidRDefault="00485A02" w:rsidP="00485A02">
      <w:pPr>
        <w:pStyle w:val="Sinespaciado"/>
        <w:jc w:val="both"/>
        <w:rPr>
          <w:rFonts w:ascii="Arial Narrow" w:hAnsi="Arial Narrow" w:cs="Times New Roman"/>
          <w:bCs/>
        </w:rPr>
      </w:pPr>
    </w:p>
    <w:p w:rsidR="00485A02" w:rsidRDefault="00485A02" w:rsidP="00485A02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Los Registros de Ejecución de Gastos C-31 </w:t>
      </w:r>
    </w:p>
    <w:p w:rsidR="00485A02" w:rsidRDefault="00485A02" w:rsidP="00485A02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Recibo de entrega de Cheques</w:t>
      </w:r>
    </w:p>
    <w:p w:rsidR="00485A02" w:rsidRDefault="00485A02" w:rsidP="00485A02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Ingreso a Almacén</w:t>
      </w:r>
    </w:p>
    <w:p w:rsidR="00485A02" w:rsidRDefault="00485A02" w:rsidP="00485A02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Formulario 500 SICOES</w:t>
      </w:r>
    </w:p>
    <w:p w:rsidR="00485A02" w:rsidRDefault="00485A02" w:rsidP="00485A02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Formulario 400 SICOES</w:t>
      </w:r>
    </w:p>
    <w:p w:rsidR="00485A02" w:rsidRDefault="00485A02" w:rsidP="00485A02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Formulario 110 SICOES (Si corresponde)</w:t>
      </w:r>
    </w:p>
    <w:p w:rsidR="00485A02" w:rsidRDefault="00485A02" w:rsidP="00485A02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Formulario 220 SICOES (Si corresponde)</w:t>
      </w:r>
    </w:p>
    <w:p w:rsidR="00485A02" w:rsidRDefault="00485A02" w:rsidP="00485A02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Informe de Cierre</w:t>
      </w:r>
    </w:p>
    <w:p w:rsidR="00485A02" w:rsidRDefault="00485A02" w:rsidP="00485A02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Acta de Conformidad</w:t>
      </w:r>
    </w:p>
    <w:p w:rsidR="00485A02" w:rsidRDefault="00485A02" w:rsidP="00485A02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Factura</w:t>
      </w:r>
    </w:p>
    <w:p w:rsidR="00485A02" w:rsidRDefault="00485A02" w:rsidP="00485A02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Orden de Compra </w:t>
      </w:r>
    </w:p>
    <w:p w:rsidR="00485A02" w:rsidRDefault="00485A02" w:rsidP="00485A02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Certificado RUPE</w:t>
      </w:r>
    </w:p>
    <w:p w:rsidR="00485A02" w:rsidRDefault="00485A02" w:rsidP="00485A02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NIT</w:t>
      </w:r>
    </w:p>
    <w:p w:rsidR="00485A02" w:rsidRPr="00191BFA" w:rsidRDefault="00485A02" w:rsidP="00485A02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Inscripción al PAC</w:t>
      </w:r>
    </w:p>
    <w:p w:rsidR="00485A02" w:rsidRDefault="00485A02" w:rsidP="00485A02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Nota de solicitud</w:t>
      </w:r>
    </w:p>
    <w:p w:rsidR="00485A02" w:rsidRDefault="00485A02" w:rsidP="00485A02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Perfil</w:t>
      </w:r>
    </w:p>
    <w:p w:rsidR="00485A02" w:rsidRDefault="00485A02" w:rsidP="00485A02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Proforma</w:t>
      </w:r>
    </w:p>
    <w:p w:rsidR="00485A02" w:rsidRDefault="00485A02" w:rsidP="00485A02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Licencia de Funcionamiento</w:t>
      </w:r>
    </w:p>
    <w:p w:rsidR="00485A02" w:rsidRDefault="00485A02" w:rsidP="00485A02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Formulario de Registro de Beneficiario SIGEP</w:t>
      </w:r>
    </w:p>
    <w:p w:rsidR="00485A02" w:rsidRDefault="00485A02" w:rsidP="00485A02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Solicitud de bienes y servicios</w:t>
      </w:r>
    </w:p>
    <w:p w:rsidR="00485A02" w:rsidRPr="00C56D03" w:rsidRDefault="00485A02" w:rsidP="00485A02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Otra documentación referente a la auditoria</w:t>
      </w:r>
    </w:p>
    <w:p w:rsidR="00485A02" w:rsidRPr="00C909A0" w:rsidRDefault="00485A02" w:rsidP="00485A02">
      <w:pPr>
        <w:pStyle w:val="Sinespaciado"/>
        <w:jc w:val="center"/>
        <w:rPr>
          <w:rFonts w:ascii="Arial Narrow" w:hAnsi="Arial Narrow" w:cs="Times New Roman"/>
          <w:b/>
        </w:rPr>
      </w:pPr>
    </w:p>
    <w:p w:rsidR="00485A02" w:rsidRDefault="00485A02" w:rsidP="00485A02">
      <w:pPr>
        <w:pStyle w:val="T1"/>
        <w:ind w:left="0"/>
        <w:rPr>
          <w:rFonts w:ascii="Arial Narrow" w:hAnsi="Arial Narrow" w:cs="Times New Roman"/>
          <w:b/>
          <w:sz w:val="22"/>
          <w:szCs w:val="22"/>
        </w:rPr>
      </w:pPr>
    </w:p>
    <w:p w:rsidR="00485A02" w:rsidRPr="00C909A0" w:rsidRDefault="00485A02" w:rsidP="00485A02">
      <w:pPr>
        <w:pStyle w:val="T1"/>
        <w:ind w:left="0"/>
        <w:rPr>
          <w:rFonts w:ascii="Arial Narrow" w:hAnsi="Arial Narrow" w:cs="Times New Roman"/>
          <w:b/>
          <w:sz w:val="22"/>
          <w:szCs w:val="22"/>
        </w:rPr>
      </w:pPr>
      <w:r w:rsidRPr="00C909A0">
        <w:rPr>
          <w:rFonts w:ascii="Arial Narrow" w:hAnsi="Arial Narrow" w:cs="Times New Roman"/>
          <w:b/>
          <w:sz w:val="22"/>
          <w:szCs w:val="22"/>
        </w:rPr>
        <w:t>CONCLUSIÓN</w:t>
      </w:r>
    </w:p>
    <w:p w:rsidR="00485A02" w:rsidRPr="00C909A0" w:rsidRDefault="00485A02" w:rsidP="00485A02">
      <w:pPr>
        <w:pStyle w:val="Sinespaciado"/>
        <w:jc w:val="both"/>
        <w:rPr>
          <w:rFonts w:ascii="Arial Narrow" w:hAnsi="Arial Narrow" w:cs="Times New Roman"/>
        </w:rPr>
      </w:pPr>
    </w:p>
    <w:p w:rsidR="00485A02" w:rsidRDefault="00485A02" w:rsidP="00485A02">
      <w:pPr>
        <w:pStyle w:val="Sinespaciado"/>
        <w:jc w:val="both"/>
        <w:rPr>
          <w:rFonts w:ascii="Arial Narrow" w:hAnsi="Arial Narrow" w:cs="Times New Roman"/>
          <w:b/>
        </w:rPr>
      </w:pPr>
      <w:r w:rsidRPr="00427A57">
        <w:rPr>
          <w:rFonts w:ascii="Arial Narrow" w:hAnsi="Arial Narrow" w:cs="Times New Roman"/>
        </w:rPr>
        <w:t>Como</w:t>
      </w:r>
      <w:r w:rsidRPr="00874685">
        <w:rPr>
          <w:rFonts w:ascii="Arial Narrow" w:hAnsi="Arial Narrow" w:cs="Times New Roman"/>
        </w:rPr>
        <w:t xml:space="preserve"> resultado del Relevamiento de Información Específica, el mismo que consistió en el análisis revisión y evaluación de la Documentación Administrativa y Legal </w:t>
      </w:r>
      <w:r>
        <w:rPr>
          <w:rFonts w:ascii="Arial Narrow" w:hAnsi="Arial Narrow" w:cs="Times New Roman"/>
        </w:rPr>
        <w:t xml:space="preserve">que respalda a los </w:t>
      </w:r>
      <w:r w:rsidRPr="00874685">
        <w:rPr>
          <w:rFonts w:ascii="Arial Narrow" w:hAnsi="Arial Narrow" w:cs="Times New Roman"/>
        </w:rPr>
        <w:t>Proceso</w:t>
      </w:r>
      <w:r>
        <w:rPr>
          <w:rFonts w:ascii="Arial Narrow" w:hAnsi="Arial Narrow" w:cs="Times New Roman"/>
        </w:rPr>
        <w:t>s</w:t>
      </w:r>
      <w:r w:rsidRPr="00874685">
        <w:rPr>
          <w:rFonts w:ascii="Arial Narrow" w:hAnsi="Arial Narrow" w:cs="Times New Roman"/>
        </w:rPr>
        <w:t xml:space="preserve"> de Contratación </w:t>
      </w:r>
      <w:r>
        <w:rPr>
          <w:rFonts w:ascii="Arial Narrow" w:hAnsi="Arial Narrow" w:cs="Times New Roman"/>
        </w:rPr>
        <w:t>Menor</w:t>
      </w:r>
      <w:r w:rsidRPr="007B68C3">
        <w:rPr>
          <w:rFonts w:ascii="Arial Narrow" w:eastAsia="Calibri" w:hAnsi="Arial Narrow" w:cs="Courier New"/>
        </w:rPr>
        <w:t>, ejecutados por la Secretaria Municipal de Salud, Deporte y Educación desde el mes de mayo del 2021 a mayo</w:t>
      </w:r>
      <w:r>
        <w:rPr>
          <w:rFonts w:ascii="Arial Narrow" w:eastAsia="Calibri" w:hAnsi="Arial Narrow" w:cs="Courier New"/>
        </w:rPr>
        <w:t xml:space="preserve"> 2022</w:t>
      </w:r>
      <w:r>
        <w:rPr>
          <w:rFonts w:ascii="Arial Narrow" w:hAnsi="Arial Narrow" w:cs="Times New Roman"/>
        </w:rPr>
        <w:t xml:space="preserve">; </w:t>
      </w:r>
      <w:r w:rsidRPr="000242FC">
        <w:rPr>
          <w:rFonts w:ascii="Arial Narrow" w:hAnsi="Arial Narrow" w:cs="Times New Roman"/>
          <w:u w:val="single"/>
        </w:rPr>
        <w:t>no se identifica observaciones relevantes</w:t>
      </w:r>
      <w:r w:rsidRPr="000242FC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en los Procesos de Contratación de Bienes y Servicios bajo la Modalidad de Contratación Menor como indica la Resolución Autonómica Municipal del Honorable Concejo Municipal de Sucre Nº 483/22 de fecha 20 de octubre de 2022, por lo que se concluye que estos Procesos por Contratación Menor </w:t>
      </w:r>
      <w:r w:rsidRPr="00CE38F6">
        <w:rPr>
          <w:rFonts w:ascii="Arial Narrow" w:hAnsi="Arial Narrow"/>
          <w:snapToGrid w:val="0"/>
          <w:color w:val="000000" w:themeColor="text1"/>
          <w:lang w:eastAsia="es-BO"/>
        </w:rPr>
        <w:t>cuentan con toda la documentación de respaldo establecido por las Normas Básicas del Sistema de Administración de</w:t>
      </w:r>
      <w:r>
        <w:rPr>
          <w:rFonts w:ascii="Arial Narrow" w:hAnsi="Arial Narrow"/>
          <w:snapToGrid w:val="0"/>
          <w:color w:val="000000" w:themeColor="text1"/>
          <w:lang w:eastAsia="es-BO"/>
        </w:rPr>
        <w:t xml:space="preserve"> Bienes y Servicios aprobado por el</w:t>
      </w:r>
      <w:r w:rsidRPr="00CE38F6">
        <w:rPr>
          <w:rFonts w:ascii="Arial Narrow" w:hAnsi="Arial Narrow"/>
          <w:snapToGrid w:val="0"/>
          <w:color w:val="000000" w:themeColor="text1"/>
          <w:lang w:eastAsia="es-BO"/>
        </w:rPr>
        <w:t xml:space="preserve"> D.S. 0181</w:t>
      </w:r>
      <w:r>
        <w:rPr>
          <w:rFonts w:ascii="Arial Narrow" w:hAnsi="Arial Narrow" w:cs="Times New Roman"/>
        </w:rPr>
        <w:t xml:space="preserve">, </w:t>
      </w:r>
      <w:r w:rsidRPr="00CE38F6">
        <w:rPr>
          <w:rFonts w:ascii="Arial Narrow" w:hAnsi="Arial Narrow"/>
          <w:snapToGrid w:val="0"/>
          <w:color w:val="000000" w:themeColor="text1"/>
          <w:lang w:eastAsia="es-BO"/>
        </w:rPr>
        <w:t xml:space="preserve">en el trabajo de relevamiento </w:t>
      </w:r>
      <w:r w:rsidRPr="00CE38F6">
        <w:rPr>
          <w:rFonts w:ascii="Arial Narrow" w:hAnsi="Arial Narrow"/>
          <w:b/>
          <w:bCs/>
          <w:snapToGrid w:val="0"/>
          <w:color w:val="000000" w:themeColor="text1"/>
          <w:lang w:eastAsia="es-BO"/>
        </w:rPr>
        <w:t>NO</w:t>
      </w:r>
      <w:r w:rsidRPr="00CE38F6">
        <w:rPr>
          <w:rFonts w:ascii="Arial Narrow" w:hAnsi="Arial Narrow"/>
          <w:snapToGrid w:val="0"/>
          <w:color w:val="000000" w:themeColor="text1"/>
          <w:lang w:eastAsia="es-BO"/>
        </w:rPr>
        <w:t xml:space="preserve"> se identifican hallazgos relevantes que determinen su </w:t>
      </w:r>
      <w:r w:rsidRPr="00CE38F6">
        <w:rPr>
          <w:rFonts w:ascii="Arial Narrow" w:hAnsi="Arial Narrow"/>
          <w:b/>
          <w:bCs/>
          <w:snapToGrid w:val="0"/>
          <w:color w:val="000000" w:themeColor="text1"/>
          <w:lang w:eastAsia="es-BO"/>
        </w:rPr>
        <w:t>AUDITABILIDAD</w:t>
      </w:r>
      <w:r>
        <w:rPr>
          <w:rFonts w:ascii="Arial Narrow" w:hAnsi="Arial Narrow" w:cs="Times New Roman"/>
        </w:rPr>
        <w:t>.</w:t>
      </w:r>
    </w:p>
    <w:p w:rsidR="00485A02" w:rsidRPr="00C909A0" w:rsidRDefault="00485A02" w:rsidP="00485A02">
      <w:pPr>
        <w:pStyle w:val="Sinespaciado"/>
        <w:jc w:val="both"/>
        <w:rPr>
          <w:rFonts w:ascii="Arial Narrow" w:hAnsi="Arial Narrow" w:cs="Times New Roman"/>
          <w:b/>
        </w:rPr>
      </w:pPr>
    </w:p>
    <w:p w:rsidR="00485A02" w:rsidRPr="00CE38F6" w:rsidRDefault="00485A02" w:rsidP="00485A02">
      <w:pPr>
        <w:pStyle w:val="Estilo1"/>
        <w:spacing w:line="240" w:lineRule="auto"/>
        <w:jc w:val="both"/>
        <w:rPr>
          <w:rFonts w:ascii="Arial Narrow" w:hAnsi="Arial Narrow"/>
          <w:snapToGrid w:val="0"/>
          <w:color w:val="000000" w:themeColor="text1"/>
          <w:lang w:val="es-ES" w:eastAsia="es-BO"/>
        </w:rPr>
      </w:pPr>
      <w:r w:rsidRPr="00CE38F6">
        <w:rPr>
          <w:rFonts w:ascii="Arial Narrow" w:hAnsi="Arial Narrow"/>
          <w:color w:val="000000" w:themeColor="text1"/>
          <w:lang w:val="es-ES_tradnl"/>
        </w:rPr>
        <w:t>En cumplimiento a la Norma 217.03 (</w:t>
      </w:r>
      <w:r w:rsidRPr="00CE38F6">
        <w:rPr>
          <w:rFonts w:ascii="Arial Narrow" w:hAnsi="Arial Narrow"/>
          <w:b/>
          <w:color w:val="000000" w:themeColor="text1"/>
          <w:lang w:val="es-ES_tradnl"/>
        </w:rPr>
        <w:t>Relevamiento de Información Específica</w:t>
      </w:r>
      <w:r w:rsidRPr="00CE38F6">
        <w:rPr>
          <w:rFonts w:ascii="Arial Narrow" w:hAnsi="Arial Narrow"/>
          <w:color w:val="000000" w:themeColor="text1"/>
          <w:lang w:val="es-ES_tradnl"/>
        </w:rPr>
        <w:t>) de las Normas Generales de Auditoría Gubernamental que indica: “…</w:t>
      </w:r>
      <w:r w:rsidRPr="00CE38F6">
        <w:rPr>
          <w:rFonts w:ascii="Arial Narrow" w:hAnsi="Arial Narrow"/>
          <w:i/>
          <w:color w:val="000000" w:themeColor="text1"/>
          <w:lang w:val="es-ES_tradnl"/>
        </w:rPr>
        <w:t>Este informe debe ser remitido a la Máxima Autoridad Ejecutiva de la Entidad Auditada y de que ejerce tuición</w:t>
      </w:r>
      <w:r w:rsidRPr="00CE38F6">
        <w:rPr>
          <w:rFonts w:ascii="Arial Narrow" w:hAnsi="Arial Narrow"/>
          <w:color w:val="000000" w:themeColor="text1"/>
          <w:lang w:val="es-ES_tradnl"/>
        </w:rPr>
        <w:t xml:space="preserve"> </w:t>
      </w:r>
      <w:r>
        <w:rPr>
          <w:rFonts w:ascii="Arial Narrow" w:hAnsi="Arial Narrow"/>
          <w:color w:val="000000" w:themeColor="text1"/>
          <w:lang w:val="es-ES_tradnl"/>
        </w:rPr>
        <w:t>“, y artículo 15 de la Ley 1178.</w:t>
      </w:r>
      <w:r w:rsidRPr="00CE38F6">
        <w:rPr>
          <w:rFonts w:ascii="Arial Narrow" w:hAnsi="Arial Narrow"/>
          <w:snapToGrid w:val="0"/>
          <w:color w:val="000000" w:themeColor="text1"/>
          <w:lang w:val="es-ES" w:eastAsia="es-BO"/>
        </w:rPr>
        <w:t xml:space="preserve"> </w:t>
      </w:r>
    </w:p>
    <w:p w:rsidR="00485A02" w:rsidRPr="00C909A0" w:rsidRDefault="00485A02" w:rsidP="00485A02">
      <w:pPr>
        <w:pStyle w:val="Sinespaciado"/>
        <w:jc w:val="center"/>
        <w:rPr>
          <w:rFonts w:ascii="Arial Narrow" w:hAnsi="Arial Narrow" w:cs="Times New Roman"/>
          <w:b/>
        </w:rPr>
      </w:pPr>
    </w:p>
    <w:p w:rsidR="00485A02" w:rsidRPr="00C909A0" w:rsidRDefault="00485A02" w:rsidP="00485A02">
      <w:pPr>
        <w:pStyle w:val="Sinespaciado"/>
        <w:jc w:val="center"/>
        <w:rPr>
          <w:rFonts w:ascii="Arial Narrow" w:hAnsi="Arial Narrow" w:cs="Times New Roman"/>
          <w:b/>
        </w:rPr>
      </w:pPr>
    </w:p>
    <w:p w:rsidR="00485A02" w:rsidRDefault="00485A02" w:rsidP="00485A02">
      <w:pPr>
        <w:pStyle w:val="Sinespaciado"/>
        <w:rPr>
          <w:rFonts w:ascii="Arial Narrow" w:hAnsi="Arial Narrow" w:cs="Times New Roman"/>
          <w:b/>
        </w:rPr>
      </w:pPr>
    </w:p>
    <w:p w:rsidR="00485A02" w:rsidRPr="00C909A0" w:rsidRDefault="00485A02" w:rsidP="00485A02">
      <w:pPr>
        <w:pStyle w:val="Sinespaciado"/>
        <w:rPr>
          <w:rFonts w:ascii="Arial Narrow" w:hAnsi="Arial Narrow" w:cs="Times New Roman"/>
          <w:b/>
        </w:rPr>
      </w:pPr>
    </w:p>
    <w:p w:rsidR="00485A02" w:rsidRPr="00C909A0" w:rsidRDefault="00485A02" w:rsidP="00485A02">
      <w:pPr>
        <w:pStyle w:val="Sinespaciado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Sucre, junio 2023</w:t>
      </w:r>
    </w:p>
    <w:p w:rsidR="00485A02" w:rsidRDefault="00485A02" w:rsidP="00485A02">
      <w:pPr>
        <w:pStyle w:val="Sinespaciado"/>
        <w:jc w:val="center"/>
        <w:rPr>
          <w:rFonts w:ascii="Arial Narrow" w:hAnsi="Arial Narrow" w:cs="Times New Roman"/>
          <w:b/>
        </w:rPr>
      </w:pPr>
    </w:p>
    <w:p w:rsidR="00485A02" w:rsidRDefault="00485A02" w:rsidP="00485A02">
      <w:pPr>
        <w:pStyle w:val="Sinespaciado"/>
        <w:jc w:val="center"/>
        <w:rPr>
          <w:rFonts w:ascii="Arial Narrow" w:hAnsi="Arial Narrow" w:cs="Times New Roman"/>
          <w:b/>
        </w:rPr>
      </w:pPr>
    </w:p>
    <w:p w:rsidR="00485A02" w:rsidRDefault="00485A02" w:rsidP="00485A02">
      <w:pPr>
        <w:pStyle w:val="Sinespaciado"/>
        <w:jc w:val="center"/>
        <w:rPr>
          <w:rFonts w:ascii="Arial Narrow" w:hAnsi="Arial Narrow" w:cs="Times New Roman"/>
          <w:b/>
        </w:rPr>
      </w:pPr>
    </w:p>
    <w:p w:rsidR="00485A02" w:rsidRDefault="00485A02" w:rsidP="00485A02">
      <w:pPr>
        <w:pStyle w:val="Sinespaciado"/>
        <w:jc w:val="center"/>
        <w:rPr>
          <w:rFonts w:ascii="Arial Narrow" w:hAnsi="Arial Narrow" w:cs="Times New Roman"/>
          <w:b/>
        </w:rPr>
      </w:pPr>
    </w:p>
    <w:p w:rsidR="00927E7D" w:rsidRDefault="00927E7D"/>
    <w:sectPr w:rsidR="00927E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13325"/>
    <w:multiLevelType w:val="hybridMultilevel"/>
    <w:tmpl w:val="1396CA98"/>
    <w:lvl w:ilvl="0" w:tplc="E0360000">
      <w:start w:val="3"/>
      <w:numFmt w:val="bullet"/>
      <w:lvlText w:val="-"/>
      <w:lvlJc w:val="left"/>
      <w:pPr>
        <w:ind w:left="158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02"/>
    <w:rsid w:val="00485A02"/>
    <w:rsid w:val="00927E7D"/>
    <w:rsid w:val="00D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02"/>
    <w:pPr>
      <w:spacing w:after="0" w:line="240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5A02"/>
    <w:pPr>
      <w:spacing w:after="0" w:line="240" w:lineRule="auto"/>
    </w:pPr>
    <w:rPr>
      <w:lang w:val="es-ES"/>
    </w:rPr>
  </w:style>
  <w:style w:type="paragraph" w:customStyle="1" w:styleId="T1">
    <w:name w:val="T1"/>
    <w:qFormat/>
    <w:rsid w:val="00485A02"/>
    <w:pPr>
      <w:spacing w:after="0" w:line="240" w:lineRule="auto"/>
      <w:ind w:left="340"/>
      <w:jc w:val="both"/>
    </w:pPr>
    <w:rPr>
      <w:rFonts w:ascii="Century Gothic" w:hAnsi="Century Gothic"/>
      <w:sz w:val="20"/>
      <w:szCs w:val="20"/>
      <w:lang w:val="es-ES"/>
    </w:rPr>
  </w:style>
  <w:style w:type="paragraph" w:styleId="Prrafodelista">
    <w:name w:val="List Paragraph"/>
    <w:aliases w:val="Titulo,List Paragraph 1,List-Bulleted,Fase,CUADRO"/>
    <w:basedOn w:val="Normal"/>
    <w:link w:val="PrrafodelistaCar"/>
    <w:uiPriority w:val="34"/>
    <w:qFormat/>
    <w:rsid w:val="00485A02"/>
    <w:pPr>
      <w:ind w:left="720"/>
      <w:contextualSpacing/>
    </w:pPr>
  </w:style>
  <w:style w:type="character" w:customStyle="1" w:styleId="PrrafodelistaCar">
    <w:name w:val="Párrafo de lista Car"/>
    <w:aliases w:val="Titulo Car,List Paragraph 1 Car,List-Bulleted Car,Fase Car,CUADRO Car"/>
    <w:link w:val="Prrafodelista"/>
    <w:uiPriority w:val="34"/>
    <w:locked/>
    <w:rsid w:val="00485A02"/>
    <w:rPr>
      <w:lang w:val="es-ES"/>
    </w:rPr>
  </w:style>
  <w:style w:type="paragraph" w:customStyle="1" w:styleId="Estilo1">
    <w:name w:val="Estilo1"/>
    <w:basedOn w:val="Normal"/>
    <w:link w:val="Estilo1Car"/>
    <w:qFormat/>
    <w:rsid w:val="00485A02"/>
    <w:pPr>
      <w:spacing w:after="160" w:line="259" w:lineRule="auto"/>
    </w:pPr>
    <w:rPr>
      <w:lang w:val="es-BO" w:eastAsia="es-ES"/>
    </w:rPr>
  </w:style>
  <w:style w:type="character" w:customStyle="1" w:styleId="Estilo1Car">
    <w:name w:val="Estilo1 Car"/>
    <w:basedOn w:val="Fuentedeprrafopredeter"/>
    <w:link w:val="Estilo1"/>
    <w:rsid w:val="00485A02"/>
    <w:rPr>
      <w:lang w:val="es-BO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02"/>
    <w:pPr>
      <w:spacing w:after="0" w:line="240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5A02"/>
    <w:pPr>
      <w:spacing w:after="0" w:line="240" w:lineRule="auto"/>
    </w:pPr>
    <w:rPr>
      <w:lang w:val="es-ES"/>
    </w:rPr>
  </w:style>
  <w:style w:type="paragraph" w:customStyle="1" w:styleId="T1">
    <w:name w:val="T1"/>
    <w:qFormat/>
    <w:rsid w:val="00485A02"/>
    <w:pPr>
      <w:spacing w:after="0" w:line="240" w:lineRule="auto"/>
      <w:ind w:left="340"/>
      <w:jc w:val="both"/>
    </w:pPr>
    <w:rPr>
      <w:rFonts w:ascii="Century Gothic" w:hAnsi="Century Gothic"/>
      <w:sz w:val="20"/>
      <w:szCs w:val="20"/>
      <w:lang w:val="es-ES"/>
    </w:rPr>
  </w:style>
  <w:style w:type="paragraph" w:styleId="Prrafodelista">
    <w:name w:val="List Paragraph"/>
    <w:aliases w:val="Titulo,List Paragraph 1,List-Bulleted,Fase,CUADRO"/>
    <w:basedOn w:val="Normal"/>
    <w:link w:val="PrrafodelistaCar"/>
    <w:uiPriority w:val="34"/>
    <w:qFormat/>
    <w:rsid w:val="00485A02"/>
    <w:pPr>
      <w:ind w:left="720"/>
      <w:contextualSpacing/>
    </w:pPr>
  </w:style>
  <w:style w:type="character" w:customStyle="1" w:styleId="PrrafodelistaCar">
    <w:name w:val="Párrafo de lista Car"/>
    <w:aliases w:val="Titulo Car,List Paragraph 1 Car,List-Bulleted Car,Fase Car,CUADRO Car"/>
    <w:link w:val="Prrafodelista"/>
    <w:uiPriority w:val="34"/>
    <w:locked/>
    <w:rsid w:val="00485A02"/>
    <w:rPr>
      <w:lang w:val="es-ES"/>
    </w:rPr>
  </w:style>
  <w:style w:type="paragraph" w:customStyle="1" w:styleId="Estilo1">
    <w:name w:val="Estilo1"/>
    <w:basedOn w:val="Normal"/>
    <w:link w:val="Estilo1Car"/>
    <w:qFormat/>
    <w:rsid w:val="00485A02"/>
    <w:pPr>
      <w:spacing w:after="160" w:line="259" w:lineRule="auto"/>
    </w:pPr>
    <w:rPr>
      <w:lang w:val="es-BO" w:eastAsia="es-ES"/>
    </w:rPr>
  </w:style>
  <w:style w:type="character" w:customStyle="1" w:styleId="Estilo1Car">
    <w:name w:val="Estilo1 Car"/>
    <w:basedOn w:val="Fuentedeprrafopredeter"/>
    <w:link w:val="Estilo1"/>
    <w:rsid w:val="00485A02"/>
    <w:rPr>
      <w:lang w:val="es-B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GAMS</dc:creator>
  <cp:lastModifiedBy>Luffi</cp:lastModifiedBy>
  <cp:revision>2</cp:revision>
  <dcterms:created xsi:type="dcterms:W3CDTF">2023-07-06T19:57:00Z</dcterms:created>
  <dcterms:modified xsi:type="dcterms:W3CDTF">2023-07-06T19:57:00Z</dcterms:modified>
</cp:coreProperties>
</file>