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364E" w:rsidRPr="000B7104" w:rsidRDefault="0018453B">
      <w:pPr>
        <w:ind w:left="360" w:hanging="360"/>
        <w:jc w:val="center"/>
        <w:rPr>
          <w:rFonts w:ascii="Arial Narrow" w:hAnsi="Arial Narrow" w:cs="Arial"/>
          <w:b/>
          <w:bCs/>
          <w:sz w:val="22"/>
          <w:szCs w:val="22"/>
        </w:rPr>
      </w:pPr>
      <w:bookmarkStart w:id="0" w:name="_Toc94712907"/>
      <w:r w:rsidRPr="000B7104">
        <w:rPr>
          <w:rFonts w:ascii="Arial Narrow" w:hAnsi="Arial Narrow" w:cs="Arial"/>
          <w:b/>
          <w:bCs/>
          <w:sz w:val="22"/>
          <w:szCs w:val="22"/>
        </w:rPr>
        <w:t>PLIEGO DE ESPECIFICACIONES</w:t>
      </w:r>
    </w:p>
    <w:p w:rsidR="00717E11" w:rsidRPr="000B7104" w:rsidRDefault="0018453B" w:rsidP="00717E11">
      <w:pPr>
        <w:ind w:left="360" w:hanging="360"/>
        <w:jc w:val="center"/>
        <w:rPr>
          <w:rFonts w:ascii="Arial Narrow" w:hAnsi="Arial Narrow" w:cs="Arial"/>
          <w:b/>
          <w:bCs/>
          <w:sz w:val="22"/>
          <w:szCs w:val="22"/>
        </w:rPr>
      </w:pPr>
      <w:r w:rsidRPr="000B7104">
        <w:rPr>
          <w:rFonts w:ascii="Arial Narrow" w:hAnsi="Arial Narrow" w:cs="Arial"/>
          <w:b/>
          <w:bCs/>
          <w:sz w:val="22"/>
          <w:szCs w:val="22"/>
        </w:rPr>
        <w:t xml:space="preserve">PROYECTO: </w:t>
      </w:r>
      <w:bookmarkStart w:id="1" w:name="_Hlk112172132"/>
      <w:r w:rsidRPr="000B7104">
        <w:rPr>
          <w:rFonts w:ascii="Arial Narrow" w:hAnsi="Arial Narrow" w:cs="Arial"/>
          <w:b/>
          <w:bCs/>
          <w:sz w:val="22"/>
          <w:szCs w:val="22"/>
        </w:rPr>
        <w:t>“</w:t>
      </w:r>
      <w:r w:rsidR="003F4CA1" w:rsidRPr="000B7104">
        <w:rPr>
          <w:rFonts w:ascii="Arial Narrow" w:hAnsi="Arial Narrow" w:cs="Arial"/>
          <w:b/>
          <w:bCs/>
          <w:sz w:val="22"/>
          <w:szCs w:val="22"/>
        </w:rPr>
        <w:t>PLANTA DE TRATAMIENTO E INDUSTRIALIZACIÓN DE LOS RESIDUOS SÓLIDOS EN EL MUNICIPIO DE SUCRE”</w:t>
      </w:r>
      <w:bookmarkEnd w:id="1"/>
    </w:p>
    <w:p w:rsidR="00717E11" w:rsidRPr="000B7104" w:rsidRDefault="00717E11" w:rsidP="00717E11">
      <w:pPr>
        <w:ind w:left="360" w:hanging="360"/>
        <w:jc w:val="center"/>
        <w:rPr>
          <w:rFonts w:ascii="Arial Narrow" w:hAnsi="Arial Narrow" w:cs="Arial"/>
          <w:b/>
          <w:bCs/>
          <w:sz w:val="22"/>
          <w:szCs w:val="22"/>
        </w:rPr>
      </w:pPr>
    </w:p>
    <w:p w:rsidR="0037364E" w:rsidRPr="000B7104" w:rsidRDefault="0018453B" w:rsidP="00A81B94">
      <w:pPr>
        <w:ind w:left="360" w:hanging="36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El proceso de Conformación de Alianza Público Privadas, se rige por la Ley Municipal N°277/ 2022 LEY DE ALIANZA PÚBLICO-PRIVADA DEL GOBIERNO AUTÓNOMO MUNICIPAL DE SUCRE, su Reglamento y el presente Pliego de Especificaciones. </w:t>
      </w:r>
    </w:p>
    <w:p w:rsidR="00A81B94" w:rsidRPr="000B7104" w:rsidRDefault="00A81B94" w:rsidP="00A81B94">
      <w:pPr>
        <w:ind w:left="360" w:hanging="360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37364E" w:rsidRPr="000B7104" w:rsidRDefault="0018453B">
      <w:pPr>
        <w:pStyle w:val="Ttulo"/>
        <w:numPr>
          <w:ilvl w:val="0"/>
          <w:numId w:val="2"/>
        </w:numPr>
        <w:spacing w:before="0"/>
        <w:jc w:val="both"/>
        <w:rPr>
          <w:rFonts w:ascii="Arial Narrow" w:hAnsi="Arial Narrow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>PROPONENTES ELEGIBLES</w:t>
      </w:r>
      <w:bookmarkEnd w:id="0"/>
    </w:p>
    <w:p w:rsidR="0037364E" w:rsidRPr="000B7104" w:rsidRDefault="0018453B">
      <w:pPr>
        <w:ind w:left="36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En esta convocatoria podrán participar únicamente los siguientes proponentes:</w:t>
      </w:r>
    </w:p>
    <w:p w:rsidR="0037364E" w:rsidRPr="000B7104" w:rsidRDefault="00785AD2">
      <w:pPr>
        <w:pStyle w:val="Prrafodelista"/>
        <w:numPr>
          <w:ilvl w:val="0"/>
          <w:numId w:val="1"/>
        </w:numPr>
        <w:ind w:left="1134" w:hanging="315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Personas naturales o jurídicas</w:t>
      </w:r>
    </w:p>
    <w:p w:rsidR="0037364E" w:rsidRPr="000B7104" w:rsidRDefault="00BC77E9">
      <w:pPr>
        <w:pStyle w:val="Prrafodelista"/>
        <w:numPr>
          <w:ilvl w:val="0"/>
          <w:numId w:val="1"/>
        </w:numPr>
        <w:ind w:left="1134" w:hanging="315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Empresas Nacionales o E</w:t>
      </w:r>
      <w:r w:rsidR="0018453B" w:rsidRPr="000B7104">
        <w:rPr>
          <w:rFonts w:ascii="Arial Narrow" w:hAnsi="Arial Narrow" w:cs="Arial"/>
          <w:sz w:val="22"/>
          <w:szCs w:val="22"/>
          <w:lang w:val="es-BO"/>
        </w:rPr>
        <w:t>xtr</w:t>
      </w:r>
      <w:r w:rsidR="006E58A3" w:rsidRPr="000B7104">
        <w:rPr>
          <w:rFonts w:ascii="Arial Narrow" w:hAnsi="Arial Narrow" w:cs="Arial"/>
          <w:sz w:val="22"/>
          <w:szCs w:val="22"/>
          <w:lang w:val="es-BO"/>
        </w:rPr>
        <w:t>anjeras legalmente constituidas</w:t>
      </w:r>
      <w:r w:rsidR="00D9654A">
        <w:rPr>
          <w:rFonts w:ascii="Arial Narrow" w:hAnsi="Arial Narrow" w:cs="Arial"/>
          <w:sz w:val="22"/>
          <w:szCs w:val="22"/>
          <w:lang w:val="es-BO"/>
        </w:rPr>
        <w:t xml:space="preserve"> </w:t>
      </w:r>
    </w:p>
    <w:p w:rsidR="0037364E" w:rsidRPr="000B7104" w:rsidRDefault="0018453B">
      <w:pPr>
        <w:pStyle w:val="Prrafodelista"/>
        <w:numPr>
          <w:ilvl w:val="0"/>
          <w:numId w:val="1"/>
        </w:numPr>
        <w:ind w:left="1134" w:hanging="315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Asociaciones Accidentales de E</w:t>
      </w:r>
      <w:r w:rsidR="006E58A3" w:rsidRPr="000B7104">
        <w:rPr>
          <w:rFonts w:ascii="Arial Narrow" w:hAnsi="Arial Narrow" w:cs="Arial"/>
          <w:sz w:val="22"/>
          <w:szCs w:val="22"/>
          <w:lang w:val="es-BO"/>
        </w:rPr>
        <w:t>mpresas legalmente constituidas</w:t>
      </w:r>
    </w:p>
    <w:p w:rsidR="0037364E" w:rsidRPr="000B7104" w:rsidRDefault="0018453B">
      <w:pPr>
        <w:pStyle w:val="Prrafodelista"/>
        <w:numPr>
          <w:ilvl w:val="0"/>
          <w:numId w:val="1"/>
        </w:numPr>
        <w:ind w:left="1134" w:hanging="315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Asociaciones Civiles sin Fines de Lucro o Fundaciones legalmente constituidas.</w:t>
      </w:r>
    </w:p>
    <w:p w:rsidR="00DF7D54" w:rsidRPr="000B7104" w:rsidRDefault="00DF7D54" w:rsidP="00DF7D54">
      <w:pPr>
        <w:pStyle w:val="Prrafodelista"/>
        <w:ind w:left="1134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37364E" w:rsidRPr="000B7104" w:rsidRDefault="0018453B">
      <w:pPr>
        <w:pStyle w:val="Ttulo"/>
        <w:numPr>
          <w:ilvl w:val="0"/>
          <w:numId w:val="2"/>
        </w:numPr>
        <w:spacing w:before="0"/>
        <w:jc w:val="both"/>
        <w:rPr>
          <w:rFonts w:ascii="Arial Narrow" w:hAnsi="Arial Narrow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 xml:space="preserve">CRONOGRAMA </w:t>
      </w:r>
    </w:p>
    <w:tbl>
      <w:tblPr>
        <w:tblpPr w:leftFromText="180" w:rightFromText="180" w:vertAnchor="text" w:horzAnchor="margin" w:tblpXSpec="center" w:tblpY="45"/>
        <w:tblW w:w="102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2"/>
        <w:gridCol w:w="2126"/>
        <w:gridCol w:w="1417"/>
        <w:gridCol w:w="1560"/>
        <w:gridCol w:w="4536"/>
      </w:tblGrid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  <w:t>N°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  <w:t>Actividad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  <w:t xml:space="preserve">Fecha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  <w:t>Hora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/>
                <w:bCs/>
                <w:color w:val="000000"/>
                <w:szCs w:val="22"/>
              </w:rPr>
              <w:t>Lugar</w:t>
            </w:r>
          </w:p>
        </w:tc>
      </w:tr>
      <w:tr w:rsidR="00876FF1" w:rsidRPr="00D26DD8" w:rsidTr="00AD462D">
        <w:trPr>
          <w:trHeight w:val="462"/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Convocatoria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>
              <w:rPr>
                <w:rFonts w:ascii="Arial Narrow" w:eastAsia="Arial" w:hAnsi="Arial Narrow" w:cs="Arial"/>
                <w:color w:val="000000"/>
                <w:szCs w:val="22"/>
              </w:rPr>
              <w:t xml:space="preserve">17 </w:t>
            </w: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 xml:space="preserve"> de </w:t>
            </w:r>
            <w:r>
              <w:rPr>
                <w:rFonts w:ascii="Arial Narrow" w:eastAsia="Arial" w:hAnsi="Arial Narrow" w:cs="Arial"/>
                <w:color w:val="000000"/>
                <w:szCs w:val="22"/>
              </w:rPr>
              <w:t>abril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2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Inspección   Previa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>
              <w:rPr>
                <w:rFonts w:ascii="Arial Narrow" w:eastAsia="Arial" w:hAnsi="Arial Narrow" w:cs="Arial"/>
                <w:szCs w:val="22"/>
              </w:rPr>
              <w:t xml:space="preserve">24 </w:t>
            </w:r>
            <w:r w:rsidRPr="00D26DD8">
              <w:rPr>
                <w:rFonts w:ascii="Arial Narrow" w:eastAsia="Arial" w:hAnsi="Arial Narrow" w:cs="Arial"/>
                <w:szCs w:val="22"/>
              </w:rPr>
              <w:t xml:space="preserve"> de </w:t>
            </w:r>
            <w:r>
              <w:rPr>
                <w:rFonts w:ascii="Arial Narrow" w:eastAsia="Arial" w:hAnsi="Arial Narrow" w:cs="Arial"/>
                <w:szCs w:val="22"/>
              </w:rPr>
              <w:t xml:space="preserve"> abril</w:t>
            </w:r>
            <w:r w:rsidRPr="00D26DD8">
              <w:rPr>
                <w:rFonts w:ascii="Arial Narrow" w:eastAsia="Arial" w:hAnsi="Arial Narrow" w:cs="Arial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9:00 a.m.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hAnsi="Arial Narrow" w:cs="Arial"/>
                <w:bCs/>
                <w:szCs w:val="22"/>
              </w:rPr>
              <w:t xml:space="preserve">Zona de Lechuguillas (Botadero Municipal Sucre ) 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3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Reunión de Aclaración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>
              <w:rPr>
                <w:rFonts w:ascii="Arial Narrow" w:eastAsia="Arial" w:hAnsi="Arial Narrow" w:cs="Arial"/>
                <w:szCs w:val="22"/>
              </w:rPr>
              <w:t xml:space="preserve">29 </w:t>
            </w:r>
            <w:r w:rsidRPr="00D26DD8">
              <w:rPr>
                <w:rFonts w:ascii="Arial Narrow" w:eastAsia="Arial" w:hAnsi="Arial Narrow" w:cs="Arial"/>
                <w:szCs w:val="22"/>
              </w:rPr>
              <w:t xml:space="preserve"> de </w:t>
            </w:r>
            <w:r>
              <w:rPr>
                <w:rFonts w:ascii="Arial Narrow" w:eastAsia="Arial" w:hAnsi="Arial Narrow" w:cs="Arial"/>
                <w:szCs w:val="22"/>
              </w:rPr>
              <w:t>abril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9:00 a.m.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En oficinas de la Dirección de Medio Ambiente ubicado en la ex Estación Aniceto Arce</w:t>
            </w:r>
            <w:r>
              <w:rPr>
                <w:rFonts w:ascii="Arial Narrow" w:eastAsia="Arial" w:hAnsi="Arial Narrow" w:cs="Arial"/>
                <w:color w:val="000000"/>
                <w:szCs w:val="22"/>
              </w:rPr>
              <w:t xml:space="preserve"> calle Ladislao Cabrera</w:t>
            </w: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 xml:space="preserve">.   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4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Presentación de la Propuesta y proyecto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>
              <w:rPr>
                <w:rFonts w:ascii="Arial Narrow" w:eastAsia="Arial" w:hAnsi="Arial Narrow" w:cs="Arial"/>
                <w:szCs w:val="22"/>
              </w:rPr>
              <w:t>14 de mayo</w:t>
            </w:r>
            <w:r w:rsidRPr="00D26DD8">
              <w:rPr>
                <w:rFonts w:ascii="Arial Narrow" w:eastAsia="Arial" w:hAnsi="Arial Narrow" w:cs="Arial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Hasta las 16:00 PM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5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bCs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bCs/>
                <w:color w:val="000000"/>
                <w:szCs w:val="22"/>
              </w:rPr>
              <w:t>Apertura de Propuestas y  Proyecto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szCs w:val="22"/>
              </w:rPr>
            </w:pPr>
            <w:r>
              <w:rPr>
                <w:rFonts w:ascii="Arial Narrow" w:eastAsia="Arial" w:hAnsi="Arial Narrow" w:cs="Arial"/>
                <w:szCs w:val="22"/>
              </w:rPr>
              <w:t>14 de mayo</w:t>
            </w:r>
            <w:r w:rsidRPr="00D26DD8">
              <w:rPr>
                <w:rFonts w:ascii="Arial Narrow" w:eastAsia="Arial" w:hAnsi="Arial Narrow" w:cs="Arial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16:30 PM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6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Informe de la Comisión de Evaluación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17 de mayo</w:t>
            </w:r>
            <w:r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Hasta las 18:30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7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Resolución Administrativa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21</w:t>
            </w:r>
            <w:r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de </w:t>
            </w: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mayo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8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Notificación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22 de mayo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9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Solicitud de Documentos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23 de mayo</w:t>
            </w:r>
            <w:r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10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 xml:space="preserve">Presentación de Documentos </w:t>
            </w:r>
          </w:p>
        </w:tc>
        <w:tc>
          <w:tcPr>
            <w:tcW w:w="1417" w:type="dxa"/>
          </w:tcPr>
          <w:p w:rsidR="00876FF1" w:rsidRPr="00D26DD8" w:rsidRDefault="00F94747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31</w:t>
            </w:r>
            <w:r w:rsidR="00876FF1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de mayo</w:t>
            </w:r>
            <w:r w:rsidR="00876FF1"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Hasta las 18:30</w:t>
            </w: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11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Remisión de Documentación a la M.A.E.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03 de junio</w:t>
            </w:r>
            <w:r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Secretaria Municipal de Desarrollo Económico (Mercado San Antonio 4to Piso)</w:t>
            </w:r>
          </w:p>
        </w:tc>
      </w:tr>
      <w:tr w:rsidR="00876FF1" w:rsidRPr="00D26DD8" w:rsidTr="00AD462D">
        <w:trPr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12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Elaboración de Contrato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06  de junio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Dirección General de Gestión Legal</w:t>
            </w:r>
          </w:p>
        </w:tc>
      </w:tr>
      <w:tr w:rsidR="00876FF1" w:rsidRPr="00D26DD8" w:rsidTr="00AD462D">
        <w:trPr>
          <w:trHeight w:val="551"/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13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Remisión al Concejo Municipal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11 de junio</w:t>
            </w:r>
            <w:r w:rsidRPr="00D26DD8">
              <w:rPr>
                <w:rFonts w:ascii="Arial Narrow" w:eastAsia="Arial" w:hAnsi="Arial Narrow" w:cs="Arial"/>
                <w:color w:val="000000" w:themeColor="text1"/>
                <w:szCs w:val="22"/>
              </w:rPr>
              <w:t xml:space="preserve"> 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Alcalde G.A.M.S</w:t>
            </w:r>
          </w:p>
        </w:tc>
      </w:tr>
      <w:tr w:rsidR="00876FF1" w:rsidRPr="00D26DD8" w:rsidTr="00AD462D">
        <w:trPr>
          <w:trHeight w:val="545"/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14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Revisión y aprobación del Concejo Municipal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03 de julio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Concejo Municipal G.A.M.S</w:t>
            </w:r>
          </w:p>
        </w:tc>
      </w:tr>
      <w:tr w:rsidR="00876FF1" w:rsidRPr="00D26DD8" w:rsidTr="00AD462D">
        <w:trPr>
          <w:trHeight w:val="425"/>
          <w:tblHeader/>
        </w:trPr>
        <w:tc>
          <w:tcPr>
            <w:tcW w:w="642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jc w:val="center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15</w:t>
            </w:r>
          </w:p>
        </w:tc>
        <w:tc>
          <w:tcPr>
            <w:tcW w:w="212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Suscripción del Contrato</w:t>
            </w:r>
          </w:p>
        </w:tc>
        <w:tc>
          <w:tcPr>
            <w:tcW w:w="1417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 w:themeColor="text1"/>
                <w:szCs w:val="22"/>
              </w:rPr>
            </w:pPr>
            <w:r>
              <w:rPr>
                <w:rFonts w:ascii="Arial Narrow" w:eastAsia="Arial" w:hAnsi="Arial Narrow" w:cs="Arial"/>
                <w:color w:val="000000" w:themeColor="text1"/>
                <w:szCs w:val="22"/>
              </w:rPr>
              <w:t>08 de julio</w:t>
            </w:r>
          </w:p>
        </w:tc>
        <w:tc>
          <w:tcPr>
            <w:tcW w:w="1560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</w:p>
        </w:tc>
        <w:tc>
          <w:tcPr>
            <w:tcW w:w="4536" w:type="dxa"/>
          </w:tcPr>
          <w:p w:rsidR="00876FF1" w:rsidRPr="00D26DD8" w:rsidRDefault="00876FF1" w:rsidP="00AD462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"/>
              <w:rPr>
                <w:rFonts w:ascii="Arial Narrow" w:eastAsia="Arial" w:hAnsi="Arial Narrow" w:cs="Arial"/>
                <w:color w:val="000000"/>
                <w:szCs w:val="22"/>
              </w:rPr>
            </w:pPr>
            <w:r w:rsidRPr="00D26DD8">
              <w:rPr>
                <w:rFonts w:ascii="Arial Narrow" w:eastAsia="Arial" w:hAnsi="Arial Narrow" w:cs="Arial"/>
                <w:color w:val="000000"/>
                <w:szCs w:val="22"/>
              </w:rPr>
              <w:t>Dirección General de Gestión Legal</w:t>
            </w:r>
          </w:p>
        </w:tc>
      </w:tr>
    </w:tbl>
    <w:p w:rsidR="0037364E" w:rsidRDefault="0037364E">
      <w:pPr>
        <w:pStyle w:val="Ttulo"/>
        <w:spacing w:before="0"/>
        <w:jc w:val="both"/>
        <w:rPr>
          <w:rFonts w:ascii="Arial Narrow" w:hAnsi="Arial Narrow"/>
          <w:sz w:val="22"/>
          <w:szCs w:val="22"/>
        </w:rPr>
      </w:pPr>
    </w:p>
    <w:p w:rsidR="00876FF1" w:rsidRPr="00876FF1" w:rsidRDefault="00876FF1">
      <w:pPr>
        <w:pStyle w:val="Ttulo"/>
        <w:spacing w:before="0"/>
        <w:jc w:val="both"/>
        <w:rPr>
          <w:rFonts w:ascii="Arial Narrow" w:hAnsi="Arial Narrow"/>
          <w:sz w:val="22"/>
          <w:szCs w:val="22"/>
        </w:rPr>
      </w:pPr>
    </w:p>
    <w:p w:rsidR="005858D0" w:rsidRPr="000B7104" w:rsidRDefault="005858D0">
      <w:pPr>
        <w:pStyle w:val="Ttulo"/>
        <w:spacing w:before="0"/>
        <w:jc w:val="both"/>
        <w:rPr>
          <w:rFonts w:ascii="Arial Narrow" w:hAnsi="Arial Narrow"/>
          <w:sz w:val="22"/>
          <w:szCs w:val="22"/>
          <w:lang w:val="es-BO"/>
        </w:rPr>
      </w:pPr>
    </w:p>
    <w:p w:rsidR="0037364E" w:rsidRPr="000B7104" w:rsidRDefault="0018453B">
      <w:pPr>
        <w:pStyle w:val="Ttulo"/>
        <w:numPr>
          <w:ilvl w:val="0"/>
          <w:numId w:val="2"/>
        </w:numPr>
        <w:spacing w:before="0"/>
        <w:jc w:val="both"/>
        <w:rPr>
          <w:rFonts w:ascii="Arial Narrow" w:hAnsi="Arial Narrow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lastRenderedPageBreak/>
        <w:t>ESPECIFICACIONES TÉCNICAS</w:t>
      </w:r>
    </w:p>
    <w:p w:rsidR="006E58A3" w:rsidRPr="000B7104" w:rsidRDefault="0018453B" w:rsidP="00C82F27">
      <w:pPr>
        <w:pStyle w:val="Ttulo"/>
        <w:spacing w:before="0"/>
        <w:jc w:val="both"/>
        <w:rPr>
          <w:rFonts w:ascii="Arial Narrow" w:hAnsi="Arial Narrow"/>
          <w:b w:val="0"/>
          <w:sz w:val="22"/>
          <w:szCs w:val="22"/>
          <w:lang w:val="es-BO"/>
        </w:rPr>
      </w:pPr>
      <w:r w:rsidRPr="000B7104">
        <w:rPr>
          <w:rFonts w:ascii="Arial Narrow" w:hAnsi="Arial Narrow"/>
          <w:b w:val="0"/>
          <w:bCs w:val="0"/>
          <w:sz w:val="22"/>
          <w:szCs w:val="22"/>
          <w:lang w:val="es-BO"/>
        </w:rPr>
        <w:t xml:space="preserve">Las especificaciones técnicas requeridas </w:t>
      </w:r>
      <w:r w:rsidR="00D36EAC" w:rsidRPr="000B7104">
        <w:rPr>
          <w:rFonts w:ascii="Arial Narrow" w:hAnsi="Arial Narrow"/>
          <w:b w:val="0"/>
          <w:bCs w:val="0"/>
          <w:sz w:val="22"/>
          <w:szCs w:val="22"/>
          <w:lang w:val="es-BO"/>
        </w:rPr>
        <w:t xml:space="preserve">para </w:t>
      </w:r>
      <w:r w:rsidRPr="000B7104">
        <w:rPr>
          <w:rFonts w:ascii="Arial Narrow" w:hAnsi="Arial Narrow"/>
          <w:b w:val="0"/>
          <w:bCs w:val="0"/>
          <w:sz w:val="22"/>
          <w:szCs w:val="22"/>
          <w:lang w:val="es-BO"/>
        </w:rPr>
        <w:t>e</w:t>
      </w:r>
      <w:bookmarkStart w:id="2" w:name="_Hlk112174074"/>
      <w:r w:rsidRPr="000B7104">
        <w:rPr>
          <w:rFonts w:ascii="Arial Narrow" w:hAnsi="Arial Narrow"/>
          <w:b w:val="0"/>
          <w:bCs w:val="0"/>
          <w:sz w:val="22"/>
          <w:szCs w:val="22"/>
          <w:lang w:val="es-BO"/>
        </w:rPr>
        <w:t xml:space="preserve">l </w:t>
      </w:r>
      <w:r w:rsidRPr="000B7104">
        <w:rPr>
          <w:rFonts w:ascii="Arial Narrow" w:hAnsi="Arial Narrow"/>
          <w:b w:val="0"/>
          <w:bCs w:val="0"/>
          <w:sz w:val="22"/>
          <w:szCs w:val="22"/>
        </w:rPr>
        <w:t xml:space="preserve">proyecto de: </w:t>
      </w:r>
      <w:r w:rsidRPr="000B7104">
        <w:rPr>
          <w:rFonts w:ascii="Arial Narrow" w:hAnsi="Arial Narrow"/>
          <w:b w:val="0"/>
          <w:sz w:val="22"/>
          <w:szCs w:val="22"/>
        </w:rPr>
        <w:t>“</w:t>
      </w:r>
      <w:r w:rsidR="001C481F" w:rsidRPr="000B7104">
        <w:rPr>
          <w:rFonts w:ascii="Arial Narrow" w:hAnsi="Arial Narrow"/>
          <w:b w:val="0"/>
          <w:bCs w:val="0"/>
          <w:sz w:val="22"/>
          <w:szCs w:val="22"/>
        </w:rPr>
        <w:t>PLANTA DE TRATAMIENTO E INDUSTRIALIZACIÓN DE LOS RESIDUOS SÓLIDOS EN EL MUNICIPIO DE SUCRE”</w:t>
      </w:r>
      <w:bookmarkEnd w:id="2"/>
      <w:r w:rsidR="006E58A3" w:rsidRPr="000B7104">
        <w:rPr>
          <w:rFonts w:ascii="Arial Narrow" w:hAnsi="Arial Narrow"/>
          <w:b w:val="0"/>
          <w:sz w:val="22"/>
          <w:szCs w:val="22"/>
          <w:lang w:val="es-BO"/>
        </w:rPr>
        <w:t>.</w:t>
      </w:r>
      <w:r w:rsidRPr="000B7104">
        <w:rPr>
          <w:rFonts w:ascii="Arial Narrow" w:hAnsi="Arial Narrow"/>
          <w:b w:val="0"/>
          <w:sz w:val="22"/>
          <w:szCs w:val="22"/>
          <w:lang w:val="es-BO"/>
        </w:rPr>
        <w:t xml:space="preserve"> </w:t>
      </w:r>
    </w:p>
    <w:p w:rsidR="009A619D" w:rsidRPr="000B7104" w:rsidRDefault="009A619D" w:rsidP="009A619D">
      <w:pPr>
        <w:pStyle w:val="Ttulo"/>
        <w:spacing w:before="0"/>
        <w:jc w:val="both"/>
        <w:rPr>
          <w:rFonts w:ascii="Arial Narrow" w:hAnsi="Arial Narrow"/>
          <w:b w:val="0"/>
          <w:sz w:val="22"/>
          <w:szCs w:val="22"/>
          <w:lang w:val="es-BO"/>
        </w:rPr>
      </w:pPr>
    </w:p>
    <w:p w:rsidR="006E58A3" w:rsidRPr="000B7104" w:rsidRDefault="006E58A3">
      <w:pPr>
        <w:pStyle w:val="Ttulo"/>
        <w:spacing w:before="0"/>
        <w:jc w:val="both"/>
        <w:rPr>
          <w:rFonts w:ascii="Arial Narrow" w:hAnsi="Arial Narrow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 xml:space="preserve">3.1 ESPECIFICACIONES </w:t>
      </w:r>
      <w:r w:rsidR="00545453" w:rsidRPr="000B7104">
        <w:rPr>
          <w:rFonts w:ascii="Arial Narrow" w:hAnsi="Arial Narrow"/>
          <w:sz w:val="22"/>
          <w:szCs w:val="22"/>
          <w:lang w:val="es-BO"/>
        </w:rPr>
        <w:t>TÉCNICAS</w:t>
      </w:r>
      <w:r w:rsidRPr="000B7104">
        <w:rPr>
          <w:rFonts w:ascii="Arial Narrow" w:hAnsi="Arial Narrow"/>
          <w:sz w:val="22"/>
          <w:szCs w:val="22"/>
          <w:lang w:val="es-BO"/>
        </w:rPr>
        <w:t xml:space="preserve"> </w:t>
      </w:r>
    </w:p>
    <w:tbl>
      <w:tblPr>
        <w:tblStyle w:val="Tabladecuadrcula4-nfasis21"/>
        <w:tblW w:w="9498" w:type="dxa"/>
        <w:tblLook w:val="04A0" w:firstRow="1" w:lastRow="0" w:firstColumn="1" w:lastColumn="0" w:noHBand="0" w:noVBand="1"/>
      </w:tblPr>
      <w:tblGrid>
        <w:gridCol w:w="1285"/>
        <w:gridCol w:w="8213"/>
      </w:tblGrid>
      <w:tr w:rsidR="0050103B" w:rsidRPr="000B7104" w:rsidTr="002A7CD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b w:val="0"/>
                <w:sz w:val="22"/>
                <w:szCs w:val="22"/>
              </w:rPr>
            </w:pPr>
            <w:r w:rsidRPr="000B7104">
              <w:rPr>
                <w:rFonts w:ascii="Arial Narrow" w:eastAsia="Franklin Gothic Book" w:hAnsi="Arial Narrow" w:cs="Arial"/>
                <w:sz w:val="22"/>
                <w:szCs w:val="22"/>
              </w:rPr>
              <w:t xml:space="preserve">ACTOR PRIVADO </w:t>
            </w:r>
          </w:p>
        </w:tc>
        <w:tc>
          <w:tcPr>
            <w:tcW w:w="8213" w:type="dxa"/>
          </w:tcPr>
          <w:p w:rsidR="0050103B" w:rsidRPr="000B7104" w:rsidRDefault="0050103B" w:rsidP="00D76245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 w:cs="Arial"/>
                <w:b w:val="0"/>
                <w:sz w:val="22"/>
                <w:szCs w:val="22"/>
              </w:rPr>
            </w:pPr>
            <w:r w:rsidRPr="000B7104">
              <w:rPr>
                <w:rFonts w:ascii="Arial Narrow" w:eastAsia="Franklin Gothic Book" w:hAnsi="Arial Narrow" w:cs="Arial"/>
                <w:sz w:val="22"/>
                <w:szCs w:val="22"/>
              </w:rPr>
              <w:t xml:space="preserve">DESCRIPCIÓN </w:t>
            </w:r>
          </w:p>
        </w:tc>
      </w:tr>
      <w:tr w:rsidR="0050103B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 w:val="restart"/>
          </w:tcPr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50103B" w:rsidRPr="000B7104" w:rsidRDefault="0050103B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993CDD" w:rsidRDefault="00993CDD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993CDD" w:rsidRPr="000B7104" w:rsidRDefault="00993CDD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0546FA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  <w:p w:rsidR="0069159C" w:rsidRPr="000B7104" w:rsidRDefault="0069159C" w:rsidP="0069159C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  <w:r w:rsidRPr="000B7104">
              <w:rPr>
                <w:rFonts w:ascii="Arial Narrow" w:eastAsia="Franklin Gothic Book" w:hAnsi="Arial Narrow" w:cs="Arial"/>
                <w:sz w:val="22"/>
                <w:szCs w:val="22"/>
              </w:rPr>
              <w:t>ACTOR PRIVADO</w:t>
            </w:r>
          </w:p>
        </w:tc>
        <w:tc>
          <w:tcPr>
            <w:tcW w:w="8213" w:type="dxa"/>
          </w:tcPr>
          <w:p w:rsidR="0050103B" w:rsidRPr="000B7104" w:rsidRDefault="00FB4F2B" w:rsidP="00D76245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 xml:space="preserve">a) </w:t>
            </w:r>
            <w:r w:rsidR="00155134">
              <w:rPr>
                <w:rFonts w:ascii="Arial Narrow" w:hAnsi="Arial Narrow"/>
                <w:sz w:val="22"/>
                <w:szCs w:val="22"/>
              </w:rPr>
              <w:t xml:space="preserve">Proponente debe llenar los  </w:t>
            </w:r>
            <w:r w:rsidRPr="000B7104">
              <w:rPr>
                <w:rFonts w:ascii="Arial Narrow" w:hAnsi="Arial Narrow"/>
                <w:sz w:val="22"/>
                <w:szCs w:val="22"/>
              </w:rPr>
              <w:t>Formulario</w:t>
            </w:r>
            <w:r w:rsidR="00155134">
              <w:rPr>
                <w:rFonts w:ascii="Arial Narrow" w:hAnsi="Arial Narrow"/>
                <w:sz w:val="22"/>
                <w:szCs w:val="22"/>
              </w:rPr>
              <w:t>s</w:t>
            </w:r>
            <w:r w:rsidRPr="000B7104">
              <w:rPr>
                <w:rFonts w:ascii="Arial Narrow" w:hAnsi="Arial Narrow"/>
                <w:sz w:val="22"/>
                <w:szCs w:val="22"/>
              </w:rPr>
              <w:t xml:space="preserve"> de Registro de inscripción de Iniciativa Privada disponible en la Página Web Oficial y en los canales oficiales de comunicación en Redes Sociales del Gobierno Autónomo Municipal de Sucre.</w:t>
            </w:r>
          </w:p>
        </w:tc>
      </w:tr>
      <w:tr w:rsidR="0050103B" w:rsidRPr="000B7104" w:rsidTr="0069159C">
        <w:trPr>
          <w:trHeight w:val="7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FB4F2B" w:rsidP="00FB4F2B">
            <w:pPr>
              <w:pStyle w:val="Defaul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b) Nombre y/o razón social del actor privado con indicación de sus generales de ley y/o en su caso acompañar documentación que acredite su representación legal.</w:t>
            </w:r>
          </w:p>
        </w:tc>
      </w:tr>
      <w:tr w:rsidR="0050103B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50103B" w:rsidP="00FB4F2B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  <w:t xml:space="preserve"> </w:t>
            </w:r>
            <w:r w:rsidR="00FB4F2B" w:rsidRPr="000B7104">
              <w:rPr>
                <w:rFonts w:ascii="Arial Narrow" w:hAnsi="Arial Narrow"/>
                <w:sz w:val="22"/>
                <w:szCs w:val="22"/>
              </w:rPr>
              <w:t>c) Descripción del proyecto a diseño final o según la naturaleza del proyecto, incluyéndose:</w:t>
            </w:r>
          </w:p>
        </w:tc>
      </w:tr>
      <w:tr w:rsidR="0050103B" w:rsidRPr="000B7104" w:rsidTr="002A7CD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FB4F2B" w:rsidP="00FB4F2B">
            <w:pPr>
              <w:pStyle w:val="Defaul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1. Nombre y tipo Proyecto para diseñar, desarrollar, ejecutar, mejorar, operar, mantener la infraestructura interés público, administrar bienes de dominio Municipal, prestación de servicios públicos y/o servicios conexos</w:t>
            </w:r>
          </w:p>
        </w:tc>
      </w:tr>
      <w:tr w:rsidR="0050103B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BD61BB" w:rsidP="00BD61BB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 xml:space="preserve">2. Beneficios concretos que se obtendrá con la Constitución de la Alianza Público Privada </w:t>
            </w:r>
          </w:p>
        </w:tc>
      </w:tr>
      <w:tr w:rsidR="0050103B" w:rsidRPr="000B7104" w:rsidTr="002A7CD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BD61BB" w:rsidP="00D76245">
            <w:pPr>
              <w:pStyle w:val="Defaul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3. Localización Georeferenciada del Proyecto</w:t>
            </w:r>
          </w:p>
        </w:tc>
      </w:tr>
      <w:tr w:rsidR="0050103B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BD61BB" w:rsidP="00D76245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d) Propuesta económica y financiera del proyecto, considerando el valor estimado de la inversión, la demanda estimada, los beneficios, costos y utilidades estimados, el Plan de Financiamiento y otros elementos que faciliten su análisis y vea conveniente incluir el Actor Privado.</w:t>
            </w:r>
          </w:p>
        </w:tc>
      </w:tr>
      <w:tr w:rsidR="0050103B" w:rsidRPr="000B7104" w:rsidTr="002A7CD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BD61BB" w:rsidP="005739A4">
            <w:pPr>
              <w:pStyle w:val="Defaul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e) Propue</w:t>
            </w:r>
            <w:r w:rsidR="005739A4">
              <w:rPr>
                <w:rFonts w:ascii="Arial Narrow" w:hAnsi="Arial Narrow"/>
                <w:sz w:val="22"/>
                <w:szCs w:val="22"/>
              </w:rPr>
              <w:t>sta de plazo o vigencia</w:t>
            </w:r>
            <w:r w:rsidRPr="000B7104">
              <w:rPr>
                <w:rFonts w:ascii="Arial Narrow" w:hAnsi="Arial Narrow"/>
                <w:sz w:val="22"/>
                <w:szCs w:val="22"/>
              </w:rPr>
              <w:t xml:space="preserve"> del Contrato Administrativo de Constitución de Alianza Público Privada.</w:t>
            </w:r>
          </w:p>
        </w:tc>
      </w:tr>
      <w:tr w:rsidR="0050103B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50103B" w:rsidRPr="000B7104" w:rsidRDefault="0050103B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50103B" w:rsidRPr="000B7104" w:rsidRDefault="00BD61BB" w:rsidP="00D76245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f) Capacidad financiera del proponente inversor y experiencia en la gestión</w:t>
            </w:r>
            <w:r w:rsidR="005739A4">
              <w:rPr>
                <w:rFonts w:ascii="Arial Narrow" w:hAnsi="Arial Narrow"/>
                <w:sz w:val="22"/>
                <w:szCs w:val="22"/>
              </w:rPr>
              <w:t xml:space="preserve"> y ejecución</w:t>
            </w:r>
            <w:r w:rsidRPr="000B7104">
              <w:rPr>
                <w:rFonts w:ascii="Arial Narrow" w:hAnsi="Arial Narrow"/>
                <w:sz w:val="22"/>
                <w:szCs w:val="22"/>
              </w:rPr>
              <w:t xml:space="preserve"> de proyectos</w:t>
            </w:r>
          </w:p>
        </w:tc>
      </w:tr>
      <w:tr w:rsidR="00287B59" w:rsidRPr="000B7104" w:rsidTr="002A7CDA">
        <w:trPr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287B59" w:rsidRPr="000B7104" w:rsidRDefault="00287B59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287B59" w:rsidRPr="000B7104" w:rsidRDefault="00BD61BB" w:rsidP="00791162">
            <w:pPr>
              <w:pStyle w:val="Default"/>
              <w:tabs>
                <w:tab w:val="left" w:pos="7212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g) Tipo de contraprestación, cuando corresponda y según naturaleza del Proyecto.</w:t>
            </w:r>
            <w:r w:rsidR="00791162">
              <w:rPr>
                <w:rFonts w:ascii="Arial Narrow" w:hAnsi="Arial Narrow"/>
                <w:sz w:val="22"/>
                <w:szCs w:val="22"/>
              </w:rPr>
              <w:tab/>
            </w:r>
          </w:p>
        </w:tc>
      </w:tr>
      <w:tr w:rsidR="00287B59" w:rsidRPr="000B7104" w:rsidTr="002A7CD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85" w:type="dxa"/>
            <w:vMerge/>
          </w:tcPr>
          <w:p w:rsidR="00287B59" w:rsidRPr="000B7104" w:rsidRDefault="00287B59" w:rsidP="00D76245">
            <w:pPr>
              <w:spacing w:line="276" w:lineRule="auto"/>
              <w:jc w:val="center"/>
              <w:rPr>
                <w:rFonts w:ascii="Arial Narrow" w:eastAsia="Franklin Gothic Book" w:hAnsi="Arial Narrow" w:cs="Arial"/>
                <w:sz w:val="22"/>
                <w:szCs w:val="22"/>
              </w:rPr>
            </w:pPr>
          </w:p>
        </w:tc>
        <w:tc>
          <w:tcPr>
            <w:tcW w:w="8213" w:type="dxa"/>
          </w:tcPr>
          <w:p w:rsidR="00287B59" w:rsidRPr="000B7104" w:rsidRDefault="00BD61BB" w:rsidP="00331BEC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eastAsia="Franklin Gothic Book" w:hAnsi="Arial Narrow"/>
                <w:color w:val="auto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/>
                <w:sz w:val="22"/>
                <w:szCs w:val="22"/>
              </w:rPr>
              <w:t>La documentación descrita precedentemente, no es limitativa, pudiendo el Actor Privado presentar otra documentación que considere pertinente. La documentación de respaldo en original o Fotocopia Legalizada, debe ser presentada una vez formalizada la Alianza Público Privado.</w:t>
            </w:r>
          </w:p>
        </w:tc>
      </w:tr>
    </w:tbl>
    <w:p w:rsidR="00A81B94" w:rsidRPr="000B7104" w:rsidRDefault="0018453B">
      <w:pPr>
        <w:spacing w:line="360" w:lineRule="auto"/>
        <w:jc w:val="both"/>
        <w:rPr>
          <w:rFonts w:ascii="Arial Narrow" w:hAnsi="Arial Narrow" w:cs="Arial"/>
          <w:i/>
          <w:sz w:val="22"/>
          <w:szCs w:val="22"/>
          <w:u w:val="single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="00CC15B9" w:rsidRPr="000B7104">
        <w:rPr>
          <w:rFonts w:ascii="Arial Narrow" w:hAnsi="Arial Narrow" w:cs="Arial"/>
          <w:i/>
          <w:sz w:val="22"/>
          <w:szCs w:val="22"/>
          <w:u w:val="single"/>
          <w:lang w:val="es-BO"/>
        </w:rPr>
        <w:t>Nota: especificaciones del reglamento de alianza público privada de la Ley Nº 277/2022</w:t>
      </w:r>
      <w:r w:rsidR="00A81B94" w:rsidRPr="000B7104">
        <w:rPr>
          <w:rFonts w:ascii="Arial Narrow" w:hAnsi="Arial Narrow" w:cs="Arial"/>
          <w:i/>
          <w:sz w:val="22"/>
          <w:szCs w:val="22"/>
          <w:u w:val="single"/>
          <w:lang w:val="es-BO"/>
        </w:rPr>
        <w:t>.</w:t>
      </w:r>
    </w:p>
    <w:p w:rsidR="0037364E" w:rsidRPr="000B7104" w:rsidRDefault="00CC15B9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i/>
          <w:sz w:val="22"/>
          <w:szCs w:val="22"/>
          <w:u w:val="single"/>
          <w:lang w:val="es-BO"/>
        </w:rPr>
        <w:t xml:space="preserve"> </w:t>
      </w:r>
      <w:r w:rsidR="002E4527" w:rsidRPr="000B7104">
        <w:rPr>
          <w:rFonts w:ascii="Arial Narrow" w:hAnsi="Arial Narrow" w:cs="Arial"/>
          <w:i/>
          <w:sz w:val="22"/>
          <w:szCs w:val="22"/>
          <w:u w:val="single"/>
          <w:lang w:val="es-BO"/>
        </w:rPr>
        <w:t xml:space="preserve"> </w:t>
      </w:r>
    </w:p>
    <w:p w:rsidR="0037364E" w:rsidRPr="000B7104" w:rsidRDefault="0018453B">
      <w:pPr>
        <w:pStyle w:val="Ttulo"/>
        <w:numPr>
          <w:ilvl w:val="0"/>
          <w:numId w:val="2"/>
        </w:numPr>
        <w:spacing w:before="0" w:line="360" w:lineRule="auto"/>
        <w:jc w:val="both"/>
        <w:rPr>
          <w:rFonts w:ascii="Arial Narrow" w:hAnsi="Arial Narrow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>CONTRAPRESTACIONES</w:t>
      </w:r>
    </w:p>
    <w:p w:rsidR="00291D8B" w:rsidRPr="00757B0D" w:rsidRDefault="00216FD9" w:rsidP="00757B0D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757B0D">
        <w:rPr>
          <w:rFonts w:ascii="Arial Narrow" w:hAnsi="Arial Narrow" w:cs="Arial"/>
          <w:sz w:val="22"/>
          <w:szCs w:val="22"/>
          <w:lang w:val="es-BO"/>
        </w:rPr>
        <w:t>El proponente debe describir la contra prestación</w:t>
      </w:r>
      <w:r w:rsidR="00757B0D" w:rsidRPr="00757B0D">
        <w:rPr>
          <w:rFonts w:ascii="Arial Narrow" w:hAnsi="Arial Narrow" w:cs="Arial"/>
          <w:sz w:val="22"/>
          <w:szCs w:val="22"/>
          <w:lang w:val="es-BO"/>
        </w:rPr>
        <w:t xml:space="preserve"> de los beneficio y utilidades en términos porcentuales cual </w:t>
      </w:r>
      <w:r w:rsidR="009A3F5C" w:rsidRPr="00757B0D">
        <w:rPr>
          <w:rFonts w:ascii="Arial Narrow" w:hAnsi="Arial Narrow" w:cs="Arial"/>
          <w:sz w:val="22"/>
          <w:szCs w:val="22"/>
          <w:lang w:val="es-BO"/>
        </w:rPr>
        <w:t>será el</w:t>
      </w:r>
      <w:r w:rsidR="00757B0D" w:rsidRPr="00757B0D">
        <w:rPr>
          <w:rFonts w:ascii="Arial Narrow" w:hAnsi="Arial Narrow" w:cs="Arial"/>
          <w:sz w:val="22"/>
          <w:szCs w:val="22"/>
          <w:lang w:val="es-BO"/>
        </w:rPr>
        <w:t xml:space="preserve"> porcentaje que </w:t>
      </w:r>
      <w:r w:rsidR="009A3F5C" w:rsidRPr="00757B0D">
        <w:rPr>
          <w:rFonts w:ascii="Arial Narrow" w:hAnsi="Arial Narrow" w:cs="Arial"/>
          <w:sz w:val="22"/>
          <w:szCs w:val="22"/>
          <w:lang w:val="es-BO"/>
        </w:rPr>
        <w:t>destinará</w:t>
      </w:r>
      <w:r w:rsidR="00757B0D" w:rsidRPr="00757B0D">
        <w:rPr>
          <w:rFonts w:ascii="Arial Narrow" w:hAnsi="Arial Narrow" w:cs="Arial"/>
          <w:sz w:val="22"/>
          <w:szCs w:val="22"/>
          <w:lang w:val="es-BO"/>
        </w:rPr>
        <w:t xml:space="preserve"> a proyectos sociales o proyectos ambientales</w:t>
      </w:r>
      <w:r w:rsidR="009A3F5C">
        <w:rPr>
          <w:rFonts w:ascii="Arial Narrow" w:hAnsi="Arial Narrow" w:cs="Arial"/>
          <w:sz w:val="22"/>
          <w:szCs w:val="22"/>
          <w:lang w:val="es-BO"/>
        </w:rPr>
        <w:t xml:space="preserve"> que beneficien al actor público.</w:t>
      </w:r>
      <w:r w:rsidRPr="00757B0D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="00291D8B" w:rsidRPr="00757B0D">
        <w:rPr>
          <w:rFonts w:ascii="Arial Narrow" w:hAnsi="Arial Narrow" w:cs="Arial"/>
          <w:sz w:val="22"/>
          <w:szCs w:val="22"/>
          <w:lang w:val="es-BO"/>
        </w:rPr>
        <w:t xml:space="preserve"> </w:t>
      </w:r>
    </w:p>
    <w:p w:rsidR="00EB749E" w:rsidRPr="000B7104" w:rsidRDefault="00EB749E">
      <w:pPr>
        <w:numPr>
          <w:ilvl w:val="0"/>
          <w:numId w:val="2"/>
        </w:numPr>
        <w:spacing w:after="60" w:line="360" w:lineRule="auto"/>
        <w:jc w:val="both"/>
        <w:rPr>
          <w:rFonts w:ascii="Arial Narrow" w:hAnsi="Arial Narrow" w:cs="Arial"/>
          <w:b/>
          <w:bCs/>
          <w:sz w:val="22"/>
          <w:szCs w:val="22"/>
          <w:lang w:val="es-BO" w:eastAsia="es-ES"/>
        </w:rPr>
      </w:pPr>
      <w:bookmarkStart w:id="3" w:name="_Toc94712929"/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EXPERIENCIA </w:t>
      </w:r>
    </w:p>
    <w:p w:rsidR="00EB749E" w:rsidRPr="000B7104" w:rsidRDefault="00EB749E" w:rsidP="00EB749E">
      <w:pPr>
        <w:spacing w:after="60" w:line="360" w:lineRule="auto"/>
        <w:ind w:left="360"/>
        <w:jc w:val="both"/>
        <w:rPr>
          <w:rFonts w:ascii="Arial Narrow" w:hAnsi="Arial Narrow" w:cs="Arial"/>
          <w:b/>
          <w:bCs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5.1. EXPERIENCIA GENERAL </w:t>
      </w:r>
    </w:p>
    <w:p w:rsidR="00BF5533" w:rsidRDefault="00EB749E" w:rsidP="00EB749E">
      <w:pPr>
        <w:spacing w:after="60" w:line="360" w:lineRule="auto"/>
        <w:ind w:left="360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>Debe ser llenado por el actor privado</w:t>
      </w:r>
      <w:r w:rsidR="00584EF8"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 xml:space="preserve"> la experiencia general demostrable y documentada</w:t>
      </w:r>
      <w:r w:rsidR="002B3AA8"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 xml:space="preserve"> </w:t>
      </w:r>
    </w:p>
    <w:p w:rsidR="009A3F5C" w:rsidRDefault="009A3F5C" w:rsidP="00EB749E">
      <w:pPr>
        <w:spacing w:after="60" w:line="360" w:lineRule="auto"/>
        <w:ind w:left="360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</w:p>
    <w:p w:rsidR="00EB749E" w:rsidRPr="000B7104" w:rsidRDefault="00EB749E" w:rsidP="00EB749E">
      <w:pPr>
        <w:spacing w:after="60" w:line="360" w:lineRule="auto"/>
        <w:ind w:left="360"/>
        <w:jc w:val="both"/>
        <w:rPr>
          <w:rFonts w:ascii="Arial Narrow" w:hAnsi="Arial Narrow" w:cs="Arial"/>
          <w:b/>
          <w:bCs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lastRenderedPageBreak/>
        <w:t xml:space="preserve">5.2. EXPERIENCIA ESPECÍFICA </w:t>
      </w:r>
    </w:p>
    <w:p w:rsidR="00584EF8" w:rsidRPr="000B7104" w:rsidRDefault="00584EF8" w:rsidP="00EB749E">
      <w:pPr>
        <w:spacing w:after="60" w:line="360" w:lineRule="auto"/>
        <w:ind w:left="360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 xml:space="preserve">Debe ser llenado por el actor privado </w:t>
      </w:r>
      <w:r w:rsidR="00141C93"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 xml:space="preserve">la experiencia específica demostrable y </w:t>
      </w:r>
      <w:r w:rsidR="00BF5533" w:rsidRPr="000B7104">
        <w:rPr>
          <w:rFonts w:ascii="Arial Narrow" w:hAnsi="Arial Narrow" w:cs="Arial"/>
          <w:bCs/>
          <w:sz w:val="22"/>
          <w:szCs w:val="22"/>
          <w:lang w:val="es-BO" w:eastAsia="es-ES"/>
        </w:rPr>
        <w:t xml:space="preserve">documentada. </w:t>
      </w:r>
    </w:p>
    <w:p w:rsidR="0037364E" w:rsidRPr="000B7104" w:rsidRDefault="0018453B">
      <w:pPr>
        <w:numPr>
          <w:ilvl w:val="0"/>
          <w:numId w:val="2"/>
        </w:numPr>
        <w:spacing w:after="60" w:line="360" w:lineRule="auto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MÉTODO</w:t>
      </w:r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 EVALUACIÓN DE PROPUESTAS</w:t>
      </w:r>
      <w:bookmarkEnd w:id="3"/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El Gobierno Autónomo Municipal de Sucre, para la evaluación de propuestas aplicará el siguiente Método de Selección:</w:t>
      </w:r>
    </w:p>
    <w:p w:rsidR="0037364E" w:rsidRPr="009A3F5C" w:rsidRDefault="0018453B">
      <w:pPr>
        <w:numPr>
          <w:ilvl w:val="0"/>
          <w:numId w:val="3"/>
        </w:numPr>
        <w:tabs>
          <w:tab w:val="num" w:pos="1134"/>
        </w:tabs>
        <w:spacing w:line="360" w:lineRule="auto"/>
        <w:ind w:left="1134" w:hanging="283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9A3F5C">
        <w:rPr>
          <w:rFonts w:ascii="Arial Narrow" w:hAnsi="Arial Narrow" w:cs="Arial"/>
          <w:sz w:val="22"/>
          <w:szCs w:val="22"/>
          <w:lang w:val="es-BO"/>
        </w:rPr>
        <w:t xml:space="preserve">Calidad, Propuesta Técnica y </w:t>
      </w:r>
      <w:r w:rsidR="00BF5533" w:rsidRPr="009A3F5C">
        <w:rPr>
          <w:rFonts w:ascii="Arial Narrow" w:hAnsi="Arial Narrow" w:cs="Arial"/>
          <w:sz w:val="22"/>
          <w:szCs w:val="22"/>
          <w:lang w:val="es-BO"/>
        </w:rPr>
        <w:t>E</w:t>
      </w:r>
      <w:r w:rsidR="00F76366" w:rsidRPr="009A3F5C">
        <w:rPr>
          <w:rFonts w:ascii="Arial Narrow" w:hAnsi="Arial Narrow" w:cs="Arial"/>
          <w:sz w:val="22"/>
          <w:szCs w:val="22"/>
          <w:lang w:val="es-BO"/>
        </w:rPr>
        <w:t>conómica</w:t>
      </w:r>
    </w:p>
    <w:p w:rsidR="0037364E" w:rsidRPr="000B7104" w:rsidRDefault="0018453B">
      <w:pPr>
        <w:pStyle w:val="Prrafodelista"/>
        <w:numPr>
          <w:ilvl w:val="1"/>
          <w:numId w:val="2"/>
        </w:numPr>
        <w:spacing w:after="60" w:line="360" w:lineRule="auto"/>
        <w:ind w:left="426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  <w:bookmarkStart w:id="4" w:name="_Toc94712930"/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     EVALUACIÓN PRELIMINAR</w:t>
      </w:r>
      <w:bookmarkEnd w:id="4"/>
    </w:p>
    <w:p w:rsidR="00291D8B" w:rsidRPr="000B7104" w:rsidRDefault="00291D8B" w:rsidP="00291D8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Concluido el acto de apertura</w:t>
      </w:r>
      <w:r w:rsidR="00275C19">
        <w:rPr>
          <w:rFonts w:ascii="Arial Narrow" w:hAnsi="Arial Narrow" w:cs="Arial"/>
          <w:sz w:val="22"/>
          <w:szCs w:val="22"/>
          <w:lang w:val="es-BO"/>
        </w:rPr>
        <w:t xml:space="preserve"> de sobres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, en sesión reservada, la Comisión de Evaluación determinará si las propuestas continúan o se descalifican, verificando el cumplimiento sustancial y la validez de los </w:t>
      </w:r>
      <w:r w:rsidRPr="00610899">
        <w:rPr>
          <w:rFonts w:ascii="Arial Narrow" w:hAnsi="Arial Narrow" w:cs="Arial"/>
          <w:b/>
          <w:sz w:val="22"/>
          <w:szCs w:val="22"/>
          <w:lang w:val="es-BO"/>
        </w:rPr>
        <w:t>Formularios de la Propuesta</w:t>
      </w:r>
      <w:r w:rsidR="00BE4FC1">
        <w:rPr>
          <w:rFonts w:ascii="Arial Narrow" w:hAnsi="Arial Narrow" w:cs="Arial"/>
          <w:b/>
          <w:sz w:val="22"/>
          <w:szCs w:val="22"/>
          <w:lang w:val="es-BO"/>
        </w:rPr>
        <w:t xml:space="preserve"> adjuntos en la </w:t>
      </w:r>
      <w:r w:rsidR="009A3F5C">
        <w:rPr>
          <w:rFonts w:ascii="Arial Narrow" w:hAnsi="Arial Narrow" w:cs="Arial"/>
          <w:b/>
          <w:sz w:val="22"/>
          <w:szCs w:val="22"/>
          <w:lang w:val="es-BO"/>
        </w:rPr>
        <w:t>convocatoria</w:t>
      </w:r>
      <w:r w:rsidRPr="00610899">
        <w:rPr>
          <w:rFonts w:ascii="Arial Narrow" w:hAnsi="Arial Narrow" w:cs="Arial"/>
          <w:b/>
          <w:sz w:val="22"/>
          <w:szCs w:val="22"/>
          <w:lang w:val="es-BO"/>
        </w:rPr>
        <w:t>,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 utilizando el Formulario correspondiente.</w:t>
      </w:r>
    </w:p>
    <w:p w:rsidR="0037364E" w:rsidRPr="000B7104" w:rsidRDefault="0018453B" w:rsidP="00D62968">
      <w:pPr>
        <w:pStyle w:val="Prrafodelista"/>
        <w:numPr>
          <w:ilvl w:val="1"/>
          <w:numId w:val="10"/>
        </w:numPr>
        <w:spacing w:after="60" w:line="360" w:lineRule="auto"/>
        <w:ind w:left="709"/>
        <w:jc w:val="both"/>
        <w:rPr>
          <w:rFonts w:ascii="Arial Narrow" w:hAnsi="Arial Narrow" w:cs="Arial"/>
          <w:bCs/>
          <w:sz w:val="22"/>
          <w:szCs w:val="22"/>
          <w:lang w:val="es-BO" w:eastAsia="es-ES"/>
        </w:rPr>
      </w:pPr>
      <w:bookmarkStart w:id="5" w:name="_Toc94712931"/>
      <w:r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MÉTODO DE SELECCIÓN (CALIDAD, PROPUESTA TÉCNICA </w:t>
      </w:r>
      <w:r w:rsidR="00BD5539"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 xml:space="preserve">Y </w:t>
      </w:r>
      <w:bookmarkEnd w:id="5"/>
      <w:r w:rsidR="00F76366" w:rsidRPr="000B7104">
        <w:rPr>
          <w:rFonts w:ascii="Arial Narrow" w:hAnsi="Arial Narrow" w:cs="Arial"/>
          <w:b/>
          <w:bCs/>
          <w:sz w:val="22"/>
          <w:szCs w:val="22"/>
          <w:lang w:val="es-BO" w:eastAsia="es-ES"/>
        </w:rPr>
        <w:t>ECONÓMICA)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La evaluación de propuestas se realizará en dos (2) etapas con los siguientes puntajes: 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>PRIMERA ETAPA:</w:t>
      </w:r>
      <w:r w:rsidR="00A35D11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A35D11" w:rsidRPr="000B7104">
        <w:rPr>
          <w:rFonts w:ascii="Arial Narrow" w:hAnsi="Arial Narrow" w:cs="Arial"/>
          <w:sz w:val="22"/>
          <w:szCs w:val="22"/>
          <w:lang w:val="es-BO"/>
        </w:rPr>
        <w:t>Propuesta económica</w:t>
      </w:r>
      <w:r w:rsidR="00066ABE" w:rsidRPr="000B7104">
        <w:rPr>
          <w:rFonts w:ascii="Arial Narrow" w:hAnsi="Arial Narrow" w:cs="Arial"/>
          <w:sz w:val="22"/>
          <w:szCs w:val="22"/>
          <w:lang w:val="es-BO"/>
        </w:rPr>
        <w:t xml:space="preserve"> 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4E731B" w:rsidRPr="000B7104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="00066ABE" w:rsidRPr="000B7104">
        <w:rPr>
          <w:rFonts w:ascii="Arial Narrow" w:hAnsi="Arial Narrow" w:cs="Arial"/>
          <w:sz w:val="22"/>
          <w:szCs w:val="22"/>
          <w:lang w:val="es-BO"/>
        </w:rPr>
        <w:t xml:space="preserve">         </w:t>
      </w:r>
      <w:r w:rsidR="00A35D11" w:rsidRPr="000B7104">
        <w:rPr>
          <w:rFonts w:ascii="Arial Narrow" w:hAnsi="Arial Narrow" w:cs="Arial"/>
          <w:sz w:val="22"/>
          <w:szCs w:val="22"/>
          <w:lang w:val="es-BO"/>
        </w:rPr>
        <w:t xml:space="preserve">     </w:t>
      </w:r>
      <w:r w:rsidRPr="000B7104">
        <w:rPr>
          <w:rFonts w:ascii="Arial Narrow" w:hAnsi="Arial Narrow" w:cs="Arial"/>
          <w:sz w:val="22"/>
          <w:szCs w:val="22"/>
          <w:lang w:val="es-BO"/>
        </w:rPr>
        <w:t>: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A35D11" w:rsidRPr="000B7104">
        <w:rPr>
          <w:rFonts w:ascii="Arial Narrow" w:hAnsi="Arial Narrow" w:cs="Arial"/>
          <w:sz w:val="22"/>
          <w:szCs w:val="22"/>
          <w:lang w:val="es-BO"/>
        </w:rPr>
        <w:t xml:space="preserve">    </w:t>
      </w:r>
      <w:r w:rsidRPr="000B7104">
        <w:rPr>
          <w:rFonts w:ascii="Arial Narrow" w:hAnsi="Arial Narrow" w:cs="Arial"/>
          <w:sz w:val="22"/>
          <w:szCs w:val="22"/>
          <w:lang w:val="es-BO"/>
        </w:rPr>
        <w:t>50 puntos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>SEGUNDA ETAPA: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 xml:space="preserve"> 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  <w:t>Calidad y Propuesta Técnica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E26187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: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066ABE" w:rsidRPr="000B7104">
        <w:rPr>
          <w:rFonts w:ascii="Arial Narrow" w:hAnsi="Arial Narrow" w:cs="Arial"/>
          <w:sz w:val="22"/>
          <w:szCs w:val="22"/>
          <w:lang w:val="es-BO"/>
        </w:rPr>
        <w:t xml:space="preserve">    </w:t>
      </w:r>
      <w:r w:rsidRPr="000B7104">
        <w:rPr>
          <w:rFonts w:ascii="Arial Narrow" w:hAnsi="Arial Narrow" w:cs="Arial"/>
          <w:sz w:val="22"/>
          <w:szCs w:val="22"/>
          <w:lang w:val="es-BO"/>
        </w:rPr>
        <w:t>50 puntos</w:t>
      </w:r>
    </w:p>
    <w:p w:rsidR="0037364E" w:rsidRPr="000B7104" w:rsidRDefault="00141C93" w:rsidP="00141C93">
      <w:pPr>
        <w:spacing w:after="60"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6.2.1. 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EVALUACIÓN DE LA </w:t>
      </w:r>
      <w:r w:rsidR="00F76366" w:rsidRPr="000B7104">
        <w:rPr>
          <w:rFonts w:ascii="Arial Narrow" w:hAnsi="Arial Narrow" w:cs="Arial"/>
          <w:b/>
          <w:sz w:val="22"/>
          <w:szCs w:val="22"/>
          <w:lang w:val="es-BO"/>
        </w:rPr>
        <w:t>PROPUESTA ECONÓMICA</w:t>
      </w:r>
    </w:p>
    <w:p w:rsidR="0037364E" w:rsidRDefault="00AC5919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Se le asignará </w:t>
      </w:r>
      <w:r w:rsidR="00BE4FC1">
        <w:rPr>
          <w:rFonts w:ascii="Arial Narrow" w:hAnsi="Arial Narrow" w:cs="Arial"/>
          <w:sz w:val="22"/>
          <w:szCs w:val="22"/>
          <w:lang w:val="es-BO"/>
        </w:rPr>
        <w:t xml:space="preserve">mayor 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puntaje a la mejor </w:t>
      </w:r>
      <w:r w:rsidR="007C10A9" w:rsidRPr="000B7104">
        <w:rPr>
          <w:rFonts w:ascii="Arial Narrow" w:hAnsi="Arial Narrow" w:cs="Arial"/>
          <w:sz w:val="22"/>
          <w:szCs w:val="22"/>
          <w:lang w:val="es-BO"/>
        </w:rPr>
        <w:t xml:space="preserve">inversión </w:t>
      </w:r>
      <w:r w:rsidR="00BE4FC1">
        <w:rPr>
          <w:rFonts w:ascii="Arial Narrow" w:hAnsi="Arial Narrow" w:cs="Arial"/>
          <w:sz w:val="22"/>
          <w:szCs w:val="22"/>
          <w:lang w:val="es-BO"/>
        </w:rPr>
        <w:t xml:space="preserve">y tecnología </w:t>
      </w:r>
      <w:r w:rsidR="0006266F" w:rsidRPr="000B7104">
        <w:rPr>
          <w:rFonts w:ascii="Arial Narrow" w:hAnsi="Arial Narrow" w:cs="Arial"/>
          <w:sz w:val="22"/>
          <w:szCs w:val="22"/>
          <w:lang w:val="es-BO"/>
        </w:rPr>
        <w:t xml:space="preserve">tendrá </w:t>
      </w:r>
      <w:r w:rsidR="003A0F5B" w:rsidRPr="000B7104">
        <w:rPr>
          <w:rFonts w:ascii="Arial Narrow" w:hAnsi="Arial Narrow" w:cs="Arial"/>
          <w:sz w:val="22"/>
          <w:szCs w:val="22"/>
          <w:lang w:val="es-BO"/>
        </w:rPr>
        <w:t xml:space="preserve">un puntaje de 50 puntos, el mismo deber estar </w:t>
      </w:r>
      <w:r w:rsidR="007C10A9" w:rsidRPr="000B7104">
        <w:rPr>
          <w:rFonts w:ascii="Arial Narrow" w:hAnsi="Arial Narrow" w:cs="Arial"/>
          <w:sz w:val="22"/>
          <w:szCs w:val="22"/>
          <w:lang w:val="es-BO"/>
        </w:rPr>
        <w:t xml:space="preserve">desglosada. </w:t>
      </w:r>
    </w:p>
    <w:p w:rsidR="00610899" w:rsidRPr="00610899" w:rsidRDefault="00610899" w:rsidP="00610899">
      <w:pPr>
        <w:ind w:left="708"/>
        <w:jc w:val="both"/>
        <w:rPr>
          <w:rFonts w:ascii="Arial Narrow" w:hAnsi="Arial Narrow"/>
          <w:sz w:val="22"/>
        </w:rPr>
      </w:pPr>
      <w:r w:rsidRPr="00610899">
        <w:rPr>
          <w:rFonts w:ascii="Arial Narrow" w:hAnsi="Arial Narrow"/>
          <w:sz w:val="22"/>
        </w:rPr>
        <w:t xml:space="preserve">La inversión en mejor tecnología </w:t>
      </w:r>
    </w:p>
    <w:p w:rsidR="00BE4FC1" w:rsidRDefault="00610899" w:rsidP="00BE4FC1">
      <w:pPr>
        <w:ind w:left="708"/>
        <w:jc w:val="both"/>
        <w:rPr>
          <w:rFonts w:ascii="Arial Narrow" w:hAnsi="Arial Narrow"/>
          <w:sz w:val="22"/>
        </w:rPr>
      </w:pPr>
      <w:r w:rsidRPr="00610899">
        <w:rPr>
          <w:rFonts w:ascii="Arial Narrow" w:hAnsi="Arial Narrow"/>
          <w:sz w:val="22"/>
        </w:rPr>
        <w:t>La inversión en mejor marca del equipamiento</w:t>
      </w:r>
    </w:p>
    <w:p w:rsidR="0009165C" w:rsidRDefault="0009165C" w:rsidP="00BE4FC1">
      <w:pPr>
        <w:ind w:left="708"/>
        <w:jc w:val="both"/>
        <w:rPr>
          <w:rFonts w:ascii="Arial Narrow" w:hAnsi="Arial Narrow"/>
          <w:sz w:val="22"/>
        </w:rPr>
      </w:pPr>
      <w:r>
        <w:rPr>
          <w:rFonts w:ascii="Arial Narrow" w:hAnsi="Arial Narrow"/>
          <w:sz w:val="22"/>
        </w:rPr>
        <w:t>La inversión y ejecución de manera inmediata</w:t>
      </w:r>
    </w:p>
    <w:p w:rsidR="00BE4FC1" w:rsidRDefault="00BE4FC1" w:rsidP="00BE4FC1">
      <w:pPr>
        <w:jc w:val="both"/>
        <w:rPr>
          <w:rFonts w:ascii="Arial Narrow" w:hAnsi="Arial Narrow"/>
          <w:sz w:val="22"/>
        </w:rPr>
      </w:pPr>
    </w:p>
    <w:p w:rsidR="0037364E" w:rsidRDefault="0018453B" w:rsidP="00BE4FC1">
      <w:pP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Las propuestas que no fueran descalificadas en la etapa de la Evaluación </w:t>
      </w:r>
      <w:r w:rsidR="007C10A9" w:rsidRPr="000B7104">
        <w:rPr>
          <w:rFonts w:ascii="Arial Narrow" w:hAnsi="Arial Narrow" w:cs="Arial"/>
          <w:sz w:val="22"/>
          <w:szCs w:val="22"/>
          <w:lang w:val="es-BO"/>
        </w:rPr>
        <w:t>económico</w:t>
      </w:r>
      <w:r w:rsidR="00610899">
        <w:rPr>
          <w:rFonts w:ascii="Arial Narrow" w:hAnsi="Arial Narrow" w:cs="Arial"/>
          <w:sz w:val="22"/>
          <w:szCs w:val="22"/>
          <w:lang w:val="es-BO"/>
        </w:rPr>
        <w:t xml:space="preserve">, pasarán a la </w:t>
      </w:r>
      <w:r w:rsidRPr="000B7104">
        <w:rPr>
          <w:rFonts w:ascii="Arial Narrow" w:hAnsi="Arial Narrow" w:cs="Arial"/>
          <w:sz w:val="22"/>
          <w:szCs w:val="22"/>
          <w:lang w:val="es-BO"/>
        </w:rPr>
        <w:t>Evaluación de la Propuesta Técnica.</w:t>
      </w:r>
    </w:p>
    <w:p w:rsidR="006B1D2A" w:rsidRPr="000B7104" w:rsidRDefault="006B1D2A" w:rsidP="00BE4FC1">
      <w:pPr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37364E" w:rsidRPr="000B7104" w:rsidRDefault="00141C93" w:rsidP="00141C93">
      <w:pPr>
        <w:spacing w:after="60"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6.2.2. 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>Evaluación de la Propuesta Técnica</w:t>
      </w:r>
    </w:p>
    <w:p w:rsidR="00512A89" w:rsidRPr="000B7104" w:rsidRDefault="00512A89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En la etapa de Evaluación de Propuesta Técnica, se considerará el siguiente criterio:</w:t>
      </w:r>
    </w:p>
    <w:p w:rsidR="00512A89" w:rsidRPr="000B7104" w:rsidRDefault="00512A89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 </w:t>
      </w:r>
    </w:p>
    <w:p w:rsidR="00512A89" w:rsidRPr="000B7104" w:rsidRDefault="00892B28" w:rsidP="00D5077E">
      <w:pPr>
        <w:pStyle w:val="Prrafodelista"/>
        <w:numPr>
          <w:ilvl w:val="0"/>
          <w:numId w:val="1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Mejor Propuesta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 xml:space="preserve"> técnica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  <w:t>=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ab/>
      </w:r>
      <w:bookmarkStart w:id="6" w:name="_Hlk112258147"/>
      <w:r w:rsidR="00D5077E">
        <w:rPr>
          <w:rFonts w:ascii="Arial Narrow" w:hAnsi="Arial Narrow" w:cs="Arial"/>
          <w:sz w:val="22"/>
          <w:szCs w:val="22"/>
          <w:lang w:val="es-BO"/>
        </w:rPr>
        <w:t>10 P</w:t>
      </w:r>
      <w:r w:rsidR="00512A89" w:rsidRPr="000B7104">
        <w:rPr>
          <w:rFonts w:ascii="Arial Narrow" w:hAnsi="Arial Narrow" w:cs="Arial"/>
          <w:sz w:val="22"/>
          <w:szCs w:val="22"/>
          <w:lang w:val="es-BO"/>
        </w:rPr>
        <w:t>untos</w:t>
      </w:r>
      <w:bookmarkEnd w:id="6"/>
    </w:p>
    <w:p w:rsidR="00512A89" w:rsidRDefault="00512A89" w:rsidP="00D5077E">
      <w:pPr>
        <w:pStyle w:val="Prrafodelista"/>
        <w:numPr>
          <w:ilvl w:val="0"/>
          <w:numId w:val="1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 </w:t>
      </w:r>
      <w:r w:rsidR="000673DF">
        <w:rPr>
          <w:rFonts w:ascii="Arial Narrow" w:hAnsi="Arial Narrow" w:cs="Arial"/>
          <w:sz w:val="22"/>
          <w:szCs w:val="22"/>
          <w:lang w:val="es-BO"/>
        </w:rPr>
        <w:t xml:space="preserve">Menor Plazo </w:t>
      </w:r>
      <w:r w:rsidR="000673DF">
        <w:rPr>
          <w:rFonts w:ascii="Arial Narrow" w:hAnsi="Arial Narrow" w:cs="Arial"/>
          <w:sz w:val="22"/>
          <w:szCs w:val="22"/>
          <w:lang w:val="es-BO"/>
        </w:rPr>
        <w:tab/>
      </w:r>
      <w:r w:rsidR="000673DF">
        <w:rPr>
          <w:rFonts w:ascii="Arial Narrow" w:hAnsi="Arial Narrow" w:cs="Arial"/>
          <w:sz w:val="22"/>
          <w:szCs w:val="22"/>
          <w:lang w:val="es-BO"/>
        </w:rPr>
        <w:tab/>
        <w:t xml:space="preserve">            </w:t>
      </w:r>
      <w:r w:rsidR="006013AE" w:rsidRPr="000B7104">
        <w:rPr>
          <w:rFonts w:ascii="Arial Narrow" w:hAnsi="Arial Narrow" w:cs="Arial"/>
          <w:sz w:val="22"/>
          <w:szCs w:val="22"/>
          <w:lang w:val="es-BO"/>
        </w:rPr>
        <w:t xml:space="preserve">  </w:t>
      </w:r>
      <w:r w:rsidR="00D5077E">
        <w:rPr>
          <w:rFonts w:ascii="Arial Narrow" w:hAnsi="Arial Narrow" w:cs="Arial"/>
          <w:sz w:val="22"/>
          <w:szCs w:val="22"/>
          <w:lang w:val="es-BO"/>
        </w:rPr>
        <w:t>=</w:t>
      </w:r>
      <w:r w:rsidR="00D5077E">
        <w:rPr>
          <w:rFonts w:ascii="Arial Narrow" w:hAnsi="Arial Narrow" w:cs="Arial"/>
          <w:sz w:val="22"/>
          <w:szCs w:val="22"/>
          <w:lang w:val="es-BO"/>
        </w:rPr>
        <w:tab/>
        <w:t>5 P</w:t>
      </w:r>
      <w:r w:rsidRPr="000B7104">
        <w:rPr>
          <w:rFonts w:ascii="Arial Narrow" w:hAnsi="Arial Narrow" w:cs="Arial"/>
          <w:sz w:val="22"/>
          <w:szCs w:val="22"/>
          <w:lang w:val="es-BO"/>
        </w:rPr>
        <w:t>untos</w:t>
      </w:r>
    </w:p>
    <w:p w:rsidR="00512A89" w:rsidRPr="00D5077E" w:rsidRDefault="00D5077E" w:rsidP="00D5077E">
      <w:pPr>
        <w:pStyle w:val="Prrafodelista"/>
        <w:numPr>
          <w:ilvl w:val="0"/>
          <w:numId w:val="1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sz w:val="22"/>
          <w:szCs w:val="22"/>
          <w:lang w:val="es-BO"/>
        </w:rPr>
        <w:t xml:space="preserve">Condiciones adicionales                        =            35 Puntos </w:t>
      </w:r>
    </w:p>
    <w:p w:rsidR="00971FBC" w:rsidRDefault="00971FBC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512A89" w:rsidRPr="000B7104" w:rsidRDefault="00512A89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Se le asignar</w:t>
      </w:r>
      <w:r w:rsidR="00971FBC">
        <w:rPr>
          <w:rFonts w:ascii="Arial Narrow" w:hAnsi="Arial Narrow" w:cs="Arial"/>
          <w:sz w:val="22"/>
          <w:szCs w:val="22"/>
          <w:lang w:val="es-BO"/>
        </w:rPr>
        <w:t>á al menor plazo un puntaje de 5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 puntos; las demás evaluaciones serán realizadas aplicando la siguiente fórmula:</w:t>
      </w:r>
    </w:p>
    <w:p w:rsidR="00512A89" w:rsidRPr="000B7104" w:rsidRDefault="00512A89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512A89" w:rsidRPr="000B7104" w:rsidRDefault="00512A89" w:rsidP="00512A89">
      <w:pPr>
        <w:jc w:val="center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PPEI= (MPP*10)/PPEI</w:t>
      </w:r>
    </w:p>
    <w:p w:rsidR="00512A89" w:rsidRPr="000B7104" w:rsidRDefault="00512A89" w:rsidP="00512A89">
      <w:pPr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Dónde:</w:t>
      </w:r>
    </w:p>
    <w:p w:rsidR="00512A89" w:rsidRPr="000B7104" w:rsidRDefault="00512A89" w:rsidP="00512A89">
      <w:pPr>
        <w:ind w:firstLine="70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PPEI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>= Puntaje del Plazo Evaluado</w:t>
      </w:r>
    </w:p>
    <w:p w:rsidR="00512A89" w:rsidRPr="000B7104" w:rsidRDefault="00512A89" w:rsidP="00512A89">
      <w:pPr>
        <w:ind w:firstLine="70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MPP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>= Menor Plazo Propuesto</w:t>
      </w:r>
    </w:p>
    <w:p w:rsidR="00512A89" w:rsidRPr="000B7104" w:rsidRDefault="00512A89" w:rsidP="00512A89">
      <w:pPr>
        <w:ind w:firstLine="70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lastRenderedPageBreak/>
        <w:t xml:space="preserve">PPEI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>= Propuesta del Plazo Evaluado</w:t>
      </w:r>
    </w:p>
    <w:p w:rsidR="00512A89" w:rsidRPr="000B7104" w:rsidRDefault="00512A89" w:rsidP="00512A89">
      <w:pPr>
        <w:ind w:firstLine="708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37364E" w:rsidRPr="000B7104" w:rsidRDefault="00141C93" w:rsidP="00141C93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6.3. 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DETERMINACIÓN DEL PUNTAJE TOTAL 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Una vez calificadas y puntuadas las propuestas Técnica de cada propuesta, se determinará el puntaje total (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  <w:lang w:val="es-BO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PTP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i</m:t>
            </m:r>
          </m:sub>
        </m:sSub>
      </m:oMath>
      <w:r w:rsidRPr="000B7104">
        <w:rPr>
          <w:rFonts w:ascii="Arial Narrow" w:hAnsi="Arial Narrow" w:cs="Arial"/>
          <w:sz w:val="22"/>
          <w:szCs w:val="22"/>
          <w:lang w:val="es-BO"/>
        </w:rPr>
        <w:t>) de cada una de ellas, sumando sus puntajes utilizando el Formulario correspondiente de acuerdo con la siguiente fórmula:</w:t>
      </w:r>
    </w:p>
    <w:p w:rsidR="0037364E" w:rsidRPr="000B7104" w:rsidRDefault="0089352E">
      <w:pPr>
        <w:tabs>
          <w:tab w:val="left" w:pos="709"/>
        </w:tabs>
        <w:spacing w:line="360" w:lineRule="auto"/>
        <w:ind w:left="540"/>
        <w:jc w:val="center"/>
        <w:rPr>
          <w:rFonts w:ascii="Arial Narrow" w:hAnsi="Arial Narrow" w:cs="Arial"/>
          <w:b/>
          <w:sz w:val="22"/>
          <w:szCs w:val="22"/>
          <w:lang w:val="es-BO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  <w:lang w:val="es-BO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PTP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i</m:t>
              </m:r>
            </m:sub>
          </m:sSub>
          <m:r>
            <w:rPr>
              <w:rFonts w:ascii="Cambria Math" w:hAnsi="Cambria Math" w:cs="Arial"/>
              <w:sz w:val="22"/>
              <w:szCs w:val="22"/>
              <w:lang w:val="es-BO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  <w:lang w:val="es-BO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PE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i</m:t>
              </m:r>
            </m:sub>
          </m:sSub>
          <m:r>
            <w:rPr>
              <w:rFonts w:ascii="Cambria Math" w:hAnsi="Cambria Math" w:cs="Arial"/>
              <w:sz w:val="22"/>
              <w:szCs w:val="22"/>
              <w:lang w:val="es-BO"/>
            </w:rPr>
            <m:t>+</m:t>
          </m:r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  <w:lang w:val="es-BO"/>
                </w:rPr>
              </m:ctrlPr>
            </m:sSubPr>
            <m:e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PT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es-BO"/>
                </w:rPr>
                <m:t>i</m:t>
              </m:r>
            </m:sub>
          </m:sSub>
        </m:oMath>
      </m:oMathPara>
    </w:p>
    <w:p w:rsidR="0037364E" w:rsidRPr="000B7104" w:rsidRDefault="0018453B">
      <w:pPr>
        <w:spacing w:line="360" w:lineRule="auto"/>
        <w:ind w:left="1134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Dónde:</w:t>
      </w:r>
    </w:p>
    <w:p w:rsidR="0037364E" w:rsidRPr="000B7104" w:rsidRDefault="0018453B">
      <w:pPr>
        <w:widowControl w:val="0"/>
        <w:tabs>
          <w:tab w:val="left" w:pos="1418"/>
        </w:tabs>
        <w:spacing w:line="360" w:lineRule="auto"/>
        <w:ind w:left="54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sz w:val="22"/>
                <w:szCs w:val="22"/>
                <w:lang w:val="es-BO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PTP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i</m:t>
            </m:r>
          </m:sub>
        </m:sSub>
      </m:oMath>
      <w:r w:rsidRPr="000B7104">
        <w:rPr>
          <w:rFonts w:ascii="Arial Narrow" w:hAnsi="Arial Narrow" w:cs="Arial"/>
          <w:sz w:val="22"/>
          <w:szCs w:val="22"/>
          <w:lang w:val="es-BO"/>
        </w:rPr>
        <w:t>: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>Puntaje Total de la Propuesta Evaluada</w:t>
      </w:r>
    </w:p>
    <w:p w:rsidR="0037364E" w:rsidRPr="000B7104" w:rsidRDefault="0018453B">
      <w:pPr>
        <w:widowControl w:val="0"/>
        <w:tabs>
          <w:tab w:val="left" w:pos="1418"/>
        </w:tabs>
        <w:spacing w:line="360" w:lineRule="auto"/>
        <w:ind w:left="54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sz w:val="22"/>
                <w:szCs w:val="22"/>
                <w:lang w:val="es-BO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PE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i</m:t>
            </m:r>
          </m:sub>
        </m:sSub>
      </m:oMath>
      <w:r w:rsidRPr="000B7104">
        <w:rPr>
          <w:rFonts w:ascii="Arial Narrow" w:hAnsi="Arial Narrow" w:cs="Arial"/>
          <w:sz w:val="22"/>
          <w:szCs w:val="22"/>
          <w:lang w:val="es-BO"/>
        </w:rPr>
        <w:t xml:space="preserve">: 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>Puntaje de la Propuesta Económica</w:t>
      </w:r>
    </w:p>
    <w:p w:rsidR="0037364E" w:rsidRPr="000B7104" w:rsidRDefault="0018453B">
      <w:pPr>
        <w:widowControl w:val="0"/>
        <w:tabs>
          <w:tab w:val="left" w:pos="1418"/>
        </w:tabs>
        <w:spacing w:line="360" w:lineRule="auto"/>
        <w:ind w:left="54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w:r w:rsidRPr="000B7104">
        <w:rPr>
          <w:rFonts w:ascii="Arial Narrow" w:hAnsi="Arial Narrow" w:cs="Arial"/>
          <w:sz w:val="22"/>
          <w:szCs w:val="22"/>
          <w:lang w:val="es-BO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sz w:val="22"/>
                <w:szCs w:val="22"/>
                <w:lang w:val="es-BO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PT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i</m:t>
            </m:r>
          </m:sub>
        </m:sSub>
      </m:oMath>
      <w:r w:rsidRPr="000B7104">
        <w:rPr>
          <w:rFonts w:ascii="Arial Narrow" w:hAnsi="Arial Narrow" w:cs="Arial"/>
          <w:sz w:val="22"/>
          <w:szCs w:val="22"/>
          <w:lang w:val="es-BO"/>
        </w:rPr>
        <w:t>:</w:t>
      </w:r>
      <w:r w:rsidRPr="000B7104">
        <w:rPr>
          <w:rFonts w:ascii="Arial Narrow" w:hAnsi="Arial Narrow" w:cs="Arial"/>
          <w:sz w:val="22"/>
          <w:szCs w:val="22"/>
          <w:lang w:val="es-BO"/>
        </w:rPr>
        <w:tab/>
        <w:t xml:space="preserve">Puntaje de la Propuesta Técnica </w:t>
      </w:r>
    </w:p>
    <w:p w:rsidR="0037364E" w:rsidRPr="000B7104" w:rsidRDefault="0037364E">
      <w:pPr>
        <w:widowControl w:val="0"/>
        <w:tabs>
          <w:tab w:val="left" w:pos="1418"/>
        </w:tabs>
        <w:spacing w:line="360" w:lineRule="auto"/>
        <w:ind w:left="540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6B1D2A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 Comisión de Evaluación recomendará la aprobación de la propuesta que obtuvo el mayor Puntaje Total (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  <w:lang w:val="es-BO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PTP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es-BO"/>
              </w:rPr>
              <m:t>i</m:t>
            </m:r>
          </m:sub>
        </m:sSub>
      </m:oMath>
      <w:r w:rsidRPr="000B7104">
        <w:rPr>
          <w:rFonts w:ascii="Arial Narrow" w:hAnsi="Arial Narrow" w:cs="Arial"/>
          <w:sz w:val="22"/>
          <w:szCs w:val="22"/>
          <w:lang w:val="es-BO"/>
        </w:rPr>
        <w:t xml:space="preserve">), cuyo </w:t>
      </w:r>
      <w:r w:rsidR="008C4A14">
        <w:rPr>
          <w:rFonts w:ascii="Arial Narrow" w:hAnsi="Arial Narrow" w:cs="Arial"/>
          <w:sz w:val="22"/>
          <w:szCs w:val="22"/>
          <w:lang w:val="es-BO"/>
        </w:rPr>
        <w:t xml:space="preserve">propuesta técnica y económica sea </w:t>
      </w:r>
      <w:r w:rsidRPr="000B7104">
        <w:rPr>
          <w:rFonts w:ascii="Arial Narrow" w:hAnsi="Arial Narrow" w:cs="Arial"/>
          <w:sz w:val="22"/>
          <w:szCs w:val="22"/>
          <w:lang w:val="es-BO"/>
        </w:rPr>
        <w:t>adjudicado corresponderá al valor real de la propuesta</w:t>
      </w:r>
      <w:r w:rsidR="007C10A9" w:rsidRPr="000B7104">
        <w:rPr>
          <w:rFonts w:ascii="Arial Narrow" w:hAnsi="Arial Narrow" w:cs="Arial"/>
          <w:sz w:val="22"/>
          <w:szCs w:val="22"/>
          <w:lang w:val="es-BO"/>
        </w:rPr>
        <w:t xml:space="preserve"> tanto para la </w:t>
      </w:r>
      <w:r w:rsidR="008C4A14">
        <w:rPr>
          <w:rFonts w:ascii="Arial Narrow" w:hAnsi="Arial Narrow" w:cs="Arial"/>
          <w:sz w:val="22"/>
          <w:szCs w:val="22"/>
          <w:lang w:val="es-BO"/>
        </w:rPr>
        <w:t>ejecución</w:t>
      </w:r>
      <w:r w:rsidR="007C10A9" w:rsidRPr="000B7104">
        <w:rPr>
          <w:rFonts w:ascii="Arial Narrow" w:hAnsi="Arial Narrow" w:cs="Arial"/>
          <w:sz w:val="22"/>
          <w:szCs w:val="22"/>
          <w:lang w:val="es-BO"/>
        </w:rPr>
        <w:t xml:space="preserve"> del Proyecto</w:t>
      </w:r>
      <w:r w:rsidR="00C67880" w:rsidRPr="000B7104">
        <w:rPr>
          <w:rFonts w:ascii="Arial Narrow" w:hAnsi="Arial Narrow" w:cs="Arial"/>
          <w:sz w:val="22"/>
          <w:szCs w:val="22"/>
          <w:lang w:val="es-BO"/>
        </w:rPr>
        <w:t>.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En caso de existir empate entre dos o más propuestas, la Comisión de Evaluación será responsable de definir el desempate, aspecto que será señalado en el Informe de Evaluación y Aprobación o Declaratoria Desierta.</w:t>
      </w:r>
    </w:p>
    <w:p w:rsidR="0037364E" w:rsidRPr="000B7104" w:rsidRDefault="00141C93" w:rsidP="00141C93">
      <w:pPr>
        <w:spacing w:line="360" w:lineRule="auto"/>
        <w:jc w:val="both"/>
        <w:rPr>
          <w:rFonts w:ascii="Arial Narrow" w:hAnsi="Arial Narrow" w:cs="Arial"/>
          <w:b/>
          <w:bCs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6.4. </w:t>
      </w:r>
      <w:r w:rsidR="0018453B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CONTENIDO </w:t>
      </w:r>
      <w:r w:rsidR="008C4A14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MÍNIMO</w:t>
      </w:r>
      <w:r w:rsidR="0018453B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 DEL INFORME DE EVALUACIÓN Y APROBACIÓN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El informe de Evaluación y aprobación o declaratoria desierta, deberá contener mínimamente lo siguiente:</w:t>
      </w:r>
    </w:p>
    <w:p w:rsidR="0037364E" w:rsidRPr="000B7104" w:rsidRDefault="009D0D1B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Nómina de los proponentes</w:t>
      </w:r>
    </w:p>
    <w:p w:rsidR="0037364E" w:rsidRPr="000B7104" w:rsidRDefault="009D0D1B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Cuadros de evaluación</w:t>
      </w:r>
    </w:p>
    <w:p w:rsidR="0037364E" w:rsidRPr="000B7104" w:rsidRDefault="00C67880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D</w:t>
      </w:r>
      <w:r w:rsidR="0018453B" w:rsidRPr="000B7104">
        <w:rPr>
          <w:rFonts w:ascii="Arial Narrow" w:hAnsi="Arial Narrow" w:cs="Arial"/>
          <w:sz w:val="22"/>
          <w:szCs w:val="22"/>
          <w:lang w:val="es-BO"/>
        </w:rPr>
        <w:t xml:space="preserve">etalle de errores 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subsanables, cuando corresponda</w:t>
      </w:r>
    </w:p>
    <w:p w:rsidR="0037364E" w:rsidRPr="000B7104" w:rsidRDefault="00C67880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</w:t>
      </w:r>
      <w:r w:rsidR="0018453B" w:rsidRPr="000B7104">
        <w:rPr>
          <w:rFonts w:ascii="Arial Narrow" w:hAnsi="Arial Narrow" w:cs="Arial"/>
          <w:sz w:val="22"/>
          <w:szCs w:val="22"/>
          <w:lang w:val="es-BO"/>
        </w:rPr>
        <w:t>ausales para la descalificación de p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ropuestas, cuando corresponda</w:t>
      </w:r>
    </w:p>
    <w:p w:rsidR="0037364E" w:rsidRPr="000B7104" w:rsidRDefault="0018453B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recomendación de Apr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obación o Declaratoria Desierta</w:t>
      </w:r>
    </w:p>
    <w:p w:rsidR="0037364E" w:rsidRPr="000B7104" w:rsidRDefault="0018453B" w:rsidP="00D62968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otros aspectos que la Comisión de E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valuación considere pertinentes</w:t>
      </w:r>
    </w:p>
    <w:p w:rsidR="0037364E" w:rsidRPr="000B7104" w:rsidRDefault="00141C93" w:rsidP="00141C93">
      <w:pPr>
        <w:spacing w:line="360" w:lineRule="auto"/>
        <w:jc w:val="both"/>
        <w:rPr>
          <w:rFonts w:ascii="Arial Narrow" w:hAnsi="Arial Narrow" w:cs="Arial"/>
          <w:b/>
          <w:bCs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6.5. </w:t>
      </w:r>
      <w:r w:rsidR="006013AE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RESOLUCIÓN</w:t>
      </w:r>
      <w:r w:rsidR="0018453B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 ADMINISTRATIVA MUNICIPAL DE APROBACIÓN DEL INFORME DE LA COMISIÓN DE EVALUACIÓN.</w:t>
      </w:r>
    </w:p>
    <w:p w:rsidR="009D0D1B" w:rsidRPr="000B7104" w:rsidRDefault="004231FE" w:rsidP="009D0D1B">
      <w:pPr>
        <w:pStyle w:val="Prrafodelista"/>
        <w:spacing w:line="360" w:lineRule="auto"/>
        <w:ind w:left="420"/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sz w:val="22"/>
          <w:szCs w:val="22"/>
          <w:lang w:val="es-BO"/>
        </w:rPr>
        <w:t>La Secretari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a Municipal de Desarrollo Económico, recibido el Informe de la Comisión de Evaluación y la propuesta mejor calificada, dentro el plazo fijado en el cronograma, emitirá la Resolución Admin</w:t>
      </w:r>
      <w:r w:rsidR="006013AE" w:rsidRPr="000B7104">
        <w:rPr>
          <w:rFonts w:ascii="Arial Narrow" w:hAnsi="Arial Narrow" w:cs="Arial"/>
          <w:sz w:val="22"/>
          <w:szCs w:val="22"/>
          <w:lang w:val="es-BO"/>
        </w:rPr>
        <w:t xml:space="preserve">istrativa Municipal resolviendo 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 xml:space="preserve">la aprobación del informe, remitiendo antecedentes ante la MAE, para la constitución de la </w:t>
      </w:r>
      <w:r w:rsidR="009D0D1B" w:rsidRPr="000B7104">
        <w:rPr>
          <w:rFonts w:ascii="Arial Narrow" w:hAnsi="Arial Narrow" w:cs="Arial"/>
          <w:b/>
          <w:sz w:val="22"/>
          <w:szCs w:val="22"/>
          <w:lang w:val="es-BO"/>
        </w:rPr>
        <w:t>Alianza Público Privada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.</w:t>
      </w:r>
    </w:p>
    <w:p w:rsidR="009D0D1B" w:rsidRPr="000B7104" w:rsidRDefault="004231FE" w:rsidP="009D0D1B">
      <w:pPr>
        <w:pStyle w:val="Prrafodelista"/>
        <w:spacing w:line="360" w:lineRule="auto"/>
        <w:ind w:left="420"/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sz w:val="22"/>
          <w:szCs w:val="22"/>
          <w:lang w:val="es-BO"/>
        </w:rPr>
        <w:t>En caso de que la Secretari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 xml:space="preserve">a Municipal de Desarrollo Económico, solicite a la Comisión de Evaluación la complementación o sustentación de su informe, podrá autorizar la modificación del cronograma de 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lastRenderedPageBreak/>
        <w:t xml:space="preserve">plazos a partir de la fecha establecida para la emisión de la Resolución Administrativa Municipal de Aprobación o Declaratoria de Desierta. </w:t>
      </w:r>
    </w:p>
    <w:p w:rsidR="009D0D1B" w:rsidRPr="000B7104" w:rsidRDefault="009D0D1B" w:rsidP="009D0D1B">
      <w:pPr>
        <w:pStyle w:val="Prrafodelista"/>
        <w:spacing w:line="360" w:lineRule="auto"/>
        <w:ind w:left="42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Si la Secretaría Municipal de Desarrollo Económico, recibida la complementación o sustentación del Informe de la Comisión de Evaluación y Recomendación de Aprobación o Declaratoria Desierta, decidiera bajo su exclusiva responsabilidad, apartarse de la recomendación, deberá elaborar un informe fundamentado dirigido a la MAE.</w:t>
      </w:r>
    </w:p>
    <w:p w:rsidR="009D0D1B" w:rsidRPr="000B7104" w:rsidRDefault="009D0D1B" w:rsidP="009D0D1B">
      <w:pPr>
        <w:pStyle w:val="Prrafodelista"/>
        <w:spacing w:line="360" w:lineRule="auto"/>
        <w:ind w:left="42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 Resolución Administrativa Municipal de Aprobación o Declaratoria de Desierta, será motivada y contendrá mínimamente la siguiente información:</w:t>
      </w:r>
    </w:p>
    <w:p w:rsidR="009D0D1B" w:rsidRPr="000B7104" w:rsidRDefault="009D0D1B" w:rsidP="00D62968">
      <w:pPr>
        <w:pStyle w:val="Prrafodelista"/>
        <w:numPr>
          <w:ilvl w:val="0"/>
          <w:numId w:val="16"/>
        </w:numPr>
        <w:spacing w:line="360" w:lineRule="auto"/>
        <w:ind w:left="1530" w:hanging="27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Nómina de los participantes y precios ofertados</w:t>
      </w:r>
    </w:p>
    <w:p w:rsidR="009D0D1B" w:rsidRPr="000B7104" w:rsidRDefault="009D0D1B" w:rsidP="00D62968">
      <w:pPr>
        <w:pStyle w:val="Prrafodelista"/>
        <w:numPr>
          <w:ilvl w:val="0"/>
          <w:numId w:val="16"/>
        </w:numPr>
        <w:spacing w:line="360" w:lineRule="auto"/>
        <w:ind w:left="1530" w:hanging="27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Los resultados de la calificación</w:t>
      </w:r>
    </w:p>
    <w:p w:rsidR="009D0D1B" w:rsidRPr="000B7104" w:rsidRDefault="009D0D1B" w:rsidP="00D62968">
      <w:pPr>
        <w:pStyle w:val="Prrafodelista"/>
        <w:numPr>
          <w:ilvl w:val="0"/>
          <w:numId w:val="16"/>
        </w:numPr>
        <w:spacing w:line="360" w:lineRule="auto"/>
        <w:ind w:left="1530" w:hanging="27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Identificación del (de los) proponente (s) aprobado (s), cuando corresponda</w:t>
      </w:r>
    </w:p>
    <w:p w:rsidR="009D0D1B" w:rsidRPr="000B7104" w:rsidRDefault="009D0D1B" w:rsidP="00D62968">
      <w:pPr>
        <w:pStyle w:val="Prrafodelista"/>
        <w:numPr>
          <w:ilvl w:val="0"/>
          <w:numId w:val="16"/>
        </w:numPr>
        <w:spacing w:line="360" w:lineRule="auto"/>
        <w:ind w:left="1530" w:hanging="27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Causales de descalificación, cuando corresponda</w:t>
      </w:r>
    </w:p>
    <w:p w:rsidR="009D0D1B" w:rsidRPr="000B7104" w:rsidRDefault="009D0D1B" w:rsidP="00D62968">
      <w:pPr>
        <w:pStyle w:val="Prrafodelista"/>
        <w:numPr>
          <w:ilvl w:val="0"/>
          <w:numId w:val="16"/>
        </w:numPr>
        <w:spacing w:line="360" w:lineRule="auto"/>
        <w:ind w:left="1530" w:hanging="270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Causales de Declaratoria Desierta, cuando corresponda</w:t>
      </w:r>
    </w:p>
    <w:p w:rsidR="009D0D1B" w:rsidRPr="000B7104" w:rsidRDefault="006B1D2A" w:rsidP="006B1D2A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b/>
          <w:sz w:val="22"/>
          <w:szCs w:val="22"/>
          <w:lang w:val="es-BO"/>
        </w:rPr>
        <w:t xml:space="preserve">        </w:t>
      </w:r>
      <w:r w:rsidR="009D0D1B" w:rsidRPr="000B7104">
        <w:rPr>
          <w:rFonts w:ascii="Arial Narrow" w:hAnsi="Arial Narrow" w:cs="Arial"/>
          <w:b/>
          <w:sz w:val="22"/>
          <w:szCs w:val="22"/>
          <w:lang w:val="es-BO"/>
        </w:rPr>
        <w:t>La convocatoria externa</w:t>
      </w:r>
      <w:r w:rsidR="009D0D1B" w:rsidRPr="000B7104">
        <w:rPr>
          <w:rFonts w:ascii="Arial Narrow" w:hAnsi="Arial Narrow" w:cs="Arial"/>
          <w:sz w:val="22"/>
          <w:szCs w:val="22"/>
          <w:lang w:val="es-BO"/>
        </w:rPr>
        <w:t>, será declarada desierta cuando:</w:t>
      </w:r>
    </w:p>
    <w:p w:rsidR="009D0D1B" w:rsidRPr="000B7104" w:rsidRDefault="009D0D1B" w:rsidP="00770DD2">
      <w:pPr>
        <w:pStyle w:val="Prrafodelista"/>
        <w:numPr>
          <w:ilvl w:val="1"/>
          <w:numId w:val="17"/>
        </w:numPr>
        <w:spacing w:line="360" w:lineRule="auto"/>
        <w:ind w:left="142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No se hubiera recibido ninguna propuesta</w:t>
      </w:r>
      <w:r w:rsidR="00770DD2" w:rsidRPr="000B7104">
        <w:rPr>
          <w:rFonts w:ascii="Arial Narrow" w:hAnsi="Arial Narrow" w:cs="Arial"/>
          <w:sz w:val="22"/>
          <w:szCs w:val="22"/>
          <w:lang w:val="es-BO"/>
        </w:rPr>
        <w:t xml:space="preserve"> medio físico</w:t>
      </w:r>
    </w:p>
    <w:p w:rsidR="009D0D1B" w:rsidRPr="000B7104" w:rsidRDefault="009D0D1B" w:rsidP="00770DD2">
      <w:pPr>
        <w:pStyle w:val="Prrafodelista"/>
        <w:numPr>
          <w:ilvl w:val="1"/>
          <w:numId w:val="17"/>
        </w:numPr>
        <w:spacing w:line="360" w:lineRule="auto"/>
        <w:ind w:left="142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Ninguna propuesta hubiese cumplido con lo establecido en el Pliego de Especificaciones</w:t>
      </w:r>
    </w:p>
    <w:p w:rsidR="009D0D1B" w:rsidRPr="000B7104" w:rsidRDefault="009D0D1B" w:rsidP="00770DD2">
      <w:pPr>
        <w:pStyle w:val="Prrafodelista"/>
        <w:numPr>
          <w:ilvl w:val="1"/>
          <w:numId w:val="17"/>
        </w:numPr>
        <w:spacing w:line="360" w:lineRule="auto"/>
        <w:ind w:left="1428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Cuando el proponente calificado incumpla la presentación de documentos o desista de formalizar la </w:t>
      </w:r>
      <w:r w:rsidRPr="000B7104">
        <w:rPr>
          <w:rFonts w:ascii="Arial Narrow" w:hAnsi="Arial Narrow" w:cs="Arial"/>
          <w:color w:val="000000" w:themeColor="text1"/>
          <w:sz w:val="22"/>
          <w:szCs w:val="22"/>
          <w:lang w:val="es-BO"/>
        </w:rPr>
        <w:t xml:space="preserve">Constitución </w:t>
      </w:r>
      <w:r w:rsidRPr="000B7104">
        <w:rPr>
          <w:rFonts w:ascii="Arial Narrow" w:hAnsi="Arial Narrow" w:cs="Arial"/>
          <w:sz w:val="22"/>
          <w:szCs w:val="22"/>
          <w:lang w:val="es-BO"/>
        </w:rPr>
        <w:t>de Alianza Público Privada y no existan otras propuestas calificadas.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 Unidad Solicitante, analizará las causas por las que se hubiera declarado la convocatoria desierta y evaluará la pertinencia de una nueva convocatoria.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La Resolución Administrativa Municipal de Aprobación o Declaratoria de Desierta, será notificada a los proponentes, de acuerdo con lo establecido en el Artículo 15 del Reglamento de la Ley Municipal N°70/22. 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 notificación, de los resultados de la Convocatoria externa, será publicada en la página Web y canales oficiales del GAMS.</w:t>
      </w:r>
    </w:p>
    <w:p w:rsidR="0037364E" w:rsidRPr="000B7104" w:rsidRDefault="00141C93" w:rsidP="00141C93">
      <w:pPr>
        <w:pStyle w:val="Ttulo"/>
        <w:spacing w:before="0" w:line="360" w:lineRule="auto"/>
        <w:jc w:val="both"/>
        <w:rPr>
          <w:rFonts w:ascii="Arial Narrow" w:hAnsi="Arial Narrow"/>
          <w:b w:val="0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 xml:space="preserve">7. </w:t>
      </w:r>
      <w:r w:rsidR="00C361A3" w:rsidRPr="000B7104">
        <w:rPr>
          <w:rFonts w:ascii="Arial Narrow" w:hAnsi="Arial Narrow"/>
          <w:sz w:val="22"/>
          <w:szCs w:val="22"/>
          <w:lang w:val="es-BO"/>
        </w:rPr>
        <w:t>ERRORES SUBSANABLES</w:t>
      </w:r>
      <w:r w:rsidR="0018453B" w:rsidRPr="000B7104">
        <w:rPr>
          <w:rFonts w:ascii="Arial Narrow" w:hAnsi="Arial Narrow"/>
          <w:sz w:val="22"/>
          <w:szCs w:val="22"/>
          <w:lang w:val="es-BO"/>
        </w:rPr>
        <w:t xml:space="preserve"> Y ERRORES NO SUBSANABLES</w:t>
      </w:r>
    </w:p>
    <w:p w:rsidR="0037364E" w:rsidRPr="000B7104" w:rsidRDefault="00141C93">
      <w:pPr>
        <w:spacing w:line="360" w:lineRule="auto"/>
        <w:jc w:val="both"/>
        <w:rPr>
          <w:rFonts w:ascii="Arial Narrow" w:hAnsi="Arial Narrow" w:cs="Arial"/>
          <w:b/>
          <w:bCs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7</w:t>
      </w:r>
      <w:r w:rsidR="0018453B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.1. Se deberán considerar como criterios de subsanabilidad los siguientes:</w:t>
      </w:r>
    </w:p>
    <w:p w:rsidR="009D0D1B" w:rsidRPr="000B7104" w:rsidRDefault="009D0D1B" w:rsidP="00D62968">
      <w:pPr>
        <w:numPr>
          <w:ilvl w:val="0"/>
          <w:numId w:val="18"/>
        </w:numPr>
        <w:tabs>
          <w:tab w:val="clear" w:pos="1410"/>
        </w:tabs>
        <w:spacing w:line="360" w:lineRule="auto"/>
        <w:ind w:left="1134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los requisitos, condiciones, documentos y formularios de la propuesta cumplan sustancialmente con lo solicitado en el presente Pliego de Especificaciones del Proyecto</w:t>
      </w:r>
    </w:p>
    <w:p w:rsidR="009D0D1B" w:rsidRPr="000B7104" w:rsidRDefault="009D0D1B" w:rsidP="00D62968">
      <w:pPr>
        <w:numPr>
          <w:ilvl w:val="0"/>
          <w:numId w:val="18"/>
        </w:numPr>
        <w:tabs>
          <w:tab w:val="clear" w:pos="1410"/>
        </w:tabs>
        <w:spacing w:line="360" w:lineRule="auto"/>
        <w:ind w:left="1134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los errores sean accidentales, accesorios o de forma y que no incidan en la validez y legalidad de la propuesta presentada</w:t>
      </w:r>
    </w:p>
    <w:p w:rsidR="009D0D1B" w:rsidRPr="000B7104" w:rsidRDefault="009D0D1B" w:rsidP="00D62968">
      <w:pPr>
        <w:numPr>
          <w:ilvl w:val="0"/>
          <w:numId w:val="18"/>
        </w:numPr>
        <w:tabs>
          <w:tab w:val="clear" w:pos="1410"/>
        </w:tabs>
        <w:spacing w:line="360" w:lineRule="auto"/>
        <w:ind w:left="1134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la propuesta no presente aquellas condiciones o requisitos que no estén claramente señalados en el presente Pliego de Especificaciones del Proyecto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lastRenderedPageBreak/>
        <w:t>Los criterios señalados precedentemente no son limitativos, pudiendo la Comisión de Calificación considerar otros criterios de subsanabilidad.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la propuesta contenga errores subsanables, éstos serán señalados en el Informe de Evaluación y Recomendación de Aprobación o Declaratoria Desierta.</w:t>
      </w:r>
    </w:p>
    <w:p w:rsidR="009D0D1B" w:rsidRPr="000B7104" w:rsidRDefault="009D0D1B" w:rsidP="009D0D1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Estos criterios podrán aplicarse también en la etapa de verificación de documentos para la suscripción del contrato.</w:t>
      </w:r>
    </w:p>
    <w:p w:rsidR="0037364E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bCs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bCs/>
          <w:sz w:val="22"/>
          <w:szCs w:val="22"/>
          <w:lang w:val="es-BO"/>
        </w:rPr>
        <w:t xml:space="preserve">7.2. </w:t>
      </w:r>
      <w:r w:rsidR="0018453B" w:rsidRPr="000B7104">
        <w:rPr>
          <w:rFonts w:ascii="Arial Narrow" w:hAnsi="Arial Narrow" w:cs="Arial"/>
          <w:b/>
          <w:bCs/>
          <w:sz w:val="22"/>
          <w:szCs w:val="22"/>
          <w:lang w:val="es-BO"/>
        </w:rPr>
        <w:t>Se deberán considerar errores no subsanables, siendo objeto de descalificación, los siguientes:</w:t>
      </w:r>
    </w:p>
    <w:p w:rsidR="009D0D1B" w:rsidRPr="000B7104" w:rsidRDefault="00746E63" w:rsidP="00746E63">
      <w:pPr>
        <w:pStyle w:val="Prrafodelista"/>
        <w:numPr>
          <w:ilvl w:val="0"/>
          <w:numId w:val="26"/>
        </w:numPr>
        <w:jc w:val="both"/>
        <w:rPr>
          <w:rFonts w:ascii="Arial Narrow" w:hAnsi="Arial Narrow" w:cs="Arial"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sz w:val="22"/>
          <w:szCs w:val="22"/>
          <w:lang w:val="es-BO" w:eastAsia="es-ES"/>
        </w:rPr>
        <w:t>Ausencia de cualquier formulario solicitado en el pliego de especificaciones</w:t>
      </w:r>
    </w:p>
    <w:p w:rsidR="009D0D1B" w:rsidRPr="000B7104" w:rsidRDefault="00746E63" w:rsidP="00746E63">
      <w:pPr>
        <w:numPr>
          <w:ilvl w:val="0"/>
          <w:numId w:val="26"/>
        </w:numPr>
        <w:jc w:val="both"/>
        <w:rPr>
          <w:rFonts w:ascii="Arial Narrow" w:hAnsi="Arial Narrow" w:cs="Arial"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sz w:val="22"/>
          <w:szCs w:val="22"/>
          <w:lang w:val="es-BO" w:eastAsia="es-ES"/>
        </w:rPr>
        <w:t xml:space="preserve">Falta de firma del proponente en los formularios </w:t>
      </w:r>
    </w:p>
    <w:p w:rsidR="00746E63" w:rsidRPr="000B7104" w:rsidRDefault="00746E63" w:rsidP="00746E63">
      <w:pPr>
        <w:pStyle w:val="Prrafodelista"/>
        <w:numPr>
          <w:ilvl w:val="0"/>
          <w:numId w:val="26"/>
        </w:numPr>
        <w:tabs>
          <w:tab w:val="left" w:pos="1560"/>
        </w:tabs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Falta de la propuesta técnica o parte de ella</w:t>
      </w:r>
    </w:p>
    <w:p w:rsidR="009D0D1B" w:rsidRPr="000B7104" w:rsidRDefault="00746E63" w:rsidP="00746E63">
      <w:pPr>
        <w:pStyle w:val="Prrafodelista"/>
        <w:numPr>
          <w:ilvl w:val="0"/>
          <w:numId w:val="26"/>
        </w:numPr>
        <w:tabs>
          <w:tab w:val="left" w:pos="1560"/>
        </w:tabs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Falta de la propuesta económica o parte de ella </w:t>
      </w:r>
    </w:p>
    <w:p w:rsidR="0037364E" w:rsidRPr="000B7104" w:rsidRDefault="0037364E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37364E" w:rsidRPr="000B7104" w:rsidRDefault="00511B0A" w:rsidP="00511B0A">
      <w:pPr>
        <w:pStyle w:val="Ttulo"/>
        <w:spacing w:before="0" w:line="360" w:lineRule="auto"/>
        <w:jc w:val="both"/>
        <w:rPr>
          <w:rFonts w:ascii="Arial Narrow" w:hAnsi="Arial Narrow"/>
          <w:b w:val="0"/>
          <w:sz w:val="22"/>
          <w:szCs w:val="22"/>
          <w:lang w:val="es-BO"/>
        </w:rPr>
      </w:pPr>
      <w:bookmarkStart w:id="7" w:name="_Toc94712912"/>
      <w:r w:rsidRPr="000B7104">
        <w:rPr>
          <w:rFonts w:ascii="Arial Narrow" w:hAnsi="Arial Narrow"/>
          <w:sz w:val="22"/>
          <w:szCs w:val="22"/>
          <w:lang w:val="es-BO"/>
        </w:rPr>
        <w:t xml:space="preserve">8. </w:t>
      </w:r>
      <w:r w:rsidR="0018453B" w:rsidRPr="000B7104">
        <w:rPr>
          <w:rFonts w:ascii="Arial Narrow" w:hAnsi="Arial Narrow"/>
          <w:sz w:val="22"/>
          <w:szCs w:val="22"/>
          <w:lang w:val="es-BO"/>
        </w:rPr>
        <w:t xml:space="preserve">CAUSALES DE DESCALIFICACIÓN </w:t>
      </w:r>
      <w:bookmarkEnd w:id="7"/>
    </w:p>
    <w:p w:rsidR="002C5AAD" w:rsidRPr="000B7104" w:rsidRDefault="002C5AAD" w:rsidP="00CA67F6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Las causales de descalificación son:</w:t>
      </w:r>
    </w:p>
    <w:p w:rsidR="002C5AAD" w:rsidRPr="000B7104" w:rsidRDefault="002C5AAD" w:rsidP="00D62968">
      <w:pPr>
        <w:pStyle w:val="Prrafodelista"/>
        <w:numPr>
          <w:ilvl w:val="0"/>
          <w:numId w:val="20"/>
        </w:numPr>
        <w:tabs>
          <w:tab w:val="left" w:pos="3310"/>
        </w:tabs>
        <w:spacing w:line="360" w:lineRule="auto"/>
        <w:ind w:left="2127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Cuando la propuesta técnica y/o </w:t>
      </w:r>
      <w:r w:rsidR="00CA67F6" w:rsidRPr="000B7104">
        <w:rPr>
          <w:rFonts w:ascii="Arial Narrow" w:hAnsi="Arial Narrow" w:cs="Arial"/>
          <w:sz w:val="22"/>
          <w:szCs w:val="22"/>
          <w:lang w:val="es-BO"/>
        </w:rPr>
        <w:t xml:space="preserve">económica </w:t>
      </w:r>
      <w:r w:rsidRPr="000B7104">
        <w:rPr>
          <w:rFonts w:ascii="Arial Narrow" w:hAnsi="Arial Narrow" w:cs="Arial"/>
          <w:sz w:val="22"/>
          <w:szCs w:val="22"/>
          <w:lang w:val="es-BO"/>
        </w:rPr>
        <w:t>no cumpla con las condiciones establecidas en el presente Pliego de Especificaciones del Proyecto</w:t>
      </w:r>
    </w:p>
    <w:p w:rsidR="002C5AAD" w:rsidRPr="000B7104" w:rsidRDefault="002C5AAD" w:rsidP="00D62968">
      <w:pPr>
        <w:pStyle w:val="Prrafodelista"/>
        <w:numPr>
          <w:ilvl w:val="0"/>
          <w:numId w:val="20"/>
        </w:numPr>
        <w:tabs>
          <w:tab w:val="left" w:pos="3310"/>
        </w:tabs>
        <w:spacing w:line="360" w:lineRule="auto"/>
        <w:ind w:left="2127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la propuesta presente errores no subsanables</w:t>
      </w:r>
    </w:p>
    <w:p w:rsidR="002C5AAD" w:rsidRPr="000B7104" w:rsidRDefault="002C5AAD" w:rsidP="00D62968">
      <w:pPr>
        <w:pStyle w:val="Prrafodelista"/>
        <w:numPr>
          <w:ilvl w:val="0"/>
          <w:numId w:val="20"/>
        </w:numPr>
        <w:tabs>
          <w:tab w:val="left" w:pos="3310"/>
        </w:tabs>
        <w:spacing w:line="360" w:lineRule="auto"/>
        <w:ind w:left="2127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Si para la suscripción del contrato, la documentación presentada por el proponente adjudicado, no respalde lo solicitado por la Entidad.</w:t>
      </w:r>
    </w:p>
    <w:p w:rsidR="002C5AAD" w:rsidRPr="000B7104" w:rsidRDefault="002C5AAD" w:rsidP="00D62968">
      <w:pPr>
        <w:pStyle w:val="Prrafodelista"/>
        <w:numPr>
          <w:ilvl w:val="0"/>
          <w:numId w:val="20"/>
        </w:numPr>
        <w:tabs>
          <w:tab w:val="left" w:pos="3310"/>
        </w:tabs>
        <w:spacing w:line="360" w:lineRule="auto"/>
        <w:ind w:left="2127" w:hanging="426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Cuando el Actor Privado desista de forma expresa o tácita de suscribir el contrato.</w:t>
      </w:r>
    </w:p>
    <w:p w:rsidR="00A15B62" w:rsidRPr="0088600D" w:rsidRDefault="00A15B62" w:rsidP="00D62968">
      <w:pPr>
        <w:pStyle w:val="Prrafodelista"/>
        <w:numPr>
          <w:ilvl w:val="0"/>
          <w:numId w:val="20"/>
        </w:numPr>
        <w:tabs>
          <w:tab w:val="left" w:pos="3310"/>
        </w:tabs>
        <w:spacing w:line="360" w:lineRule="auto"/>
        <w:ind w:left="2127" w:hanging="426"/>
        <w:jc w:val="both"/>
        <w:rPr>
          <w:rFonts w:ascii="Arial Narrow" w:hAnsi="Arial Narrow" w:cs="Arial"/>
          <w:b/>
          <w:sz w:val="22"/>
          <w:szCs w:val="22"/>
          <w:u w:val="single"/>
          <w:lang w:val="es-BO"/>
        </w:rPr>
      </w:pPr>
      <w:r w:rsidRPr="0088600D">
        <w:rPr>
          <w:rFonts w:ascii="Arial Narrow" w:hAnsi="Arial Narrow" w:cs="Arial"/>
          <w:b/>
          <w:sz w:val="22"/>
          <w:szCs w:val="22"/>
          <w:u w:val="single"/>
          <w:lang w:val="es-BO"/>
        </w:rPr>
        <w:t xml:space="preserve">Cuando el proponente </w:t>
      </w:r>
      <w:r w:rsidR="006D4F4F" w:rsidRPr="0088600D">
        <w:rPr>
          <w:rFonts w:ascii="Arial Narrow" w:hAnsi="Arial Narrow" w:cs="Arial"/>
          <w:b/>
          <w:sz w:val="22"/>
          <w:szCs w:val="22"/>
          <w:u w:val="single"/>
          <w:lang w:val="es-BO"/>
        </w:rPr>
        <w:t xml:space="preserve">no </w:t>
      </w:r>
      <w:r w:rsidRPr="0088600D">
        <w:rPr>
          <w:rFonts w:ascii="Arial Narrow" w:hAnsi="Arial Narrow" w:cs="Arial"/>
          <w:b/>
          <w:sz w:val="22"/>
          <w:szCs w:val="22"/>
          <w:u w:val="single"/>
          <w:lang w:val="es-BO"/>
        </w:rPr>
        <w:t xml:space="preserve"> presente contrato o acuerdo de financiamiento </w:t>
      </w:r>
    </w:p>
    <w:p w:rsidR="002C5AAD" w:rsidRPr="000B7104" w:rsidRDefault="002C5AAD" w:rsidP="006F0229">
      <w:pPr>
        <w:spacing w:after="60" w:line="360" w:lineRule="auto"/>
        <w:outlineLvl w:val="0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La descalificación de propuestas deberá realizarse única y exclusivamente por las causales señaladas precedentemente.</w:t>
      </w:r>
    </w:p>
    <w:p w:rsidR="0037364E" w:rsidRPr="000B7104" w:rsidRDefault="00511B0A" w:rsidP="00511B0A">
      <w:pPr>
        <w:pStyle w:val="Ttulo"/>
        <w:spacing w:before="0" w:line="360" w:lineRule="auto"/>
        <w:jc w:val="both"/>
        <w:rPr>
          <w:rFonts w:ascii="Arial Narrow" w:hAnsi="Arial Narrow"/>
          <w:b w:val="0"/>
          <w:sz w:val="22"/>
          <w:szCs w:val="22"/>
          <w:lang w:val="es-BO"/>
        </w:rPr>
      </w:pPr>
      <w:r w:rsidRPr="000B7104">
        <w:rPr>
          <w:rFonts w:ascii="Arial Narrow" w:hAnsi="Arial Narrow"/>
          <w:sz w:val="22"/>
          <w:szCs w:val="22"/>
          <w:lang w:val="es-BO"/>
        </w:rPr>
        <w:t xml:space="preserve">9. </w:t>
      </w:r>
      <w:r w:rsidR="0018453B" w:rsidRPr="000B7104">
        <w:rPr>
          <w:rFonts w:ascii="Arial Narrow" w:hAnsi="Arial Narrow"/>
          <w:sz w:val="22"/>
          <w:szCs w:val="22"/>
          <w:lang w:val="es-BO"/>
        </w:rPr>
        <w:t>DOCUMENTOS A PRESENTAR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Toda la información de la propuesta, solicitada en el presente Pliego de Condiciones, se constituirá en Declaraciones Juradas.</w:t>
      </w:r>
    </w:p>
    <w:p w:rsidR="0037364E" w:rsidRPr="000B7104" w:rsidRDefault="0018453B">
      <w:pPr>
        <w:spacing w:line="360" w:lineRule="auto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 Los documentos que deben presentar los proponentes, según sea su constitución legal y su forma de participación</w:t>
      </w:r>
      <w:r w:rsidR="00727F9E">
        <w:rPr>
          <w:rFonts w:ascii="Arial Narrow" w:hAnsi="Arial Narrow" w:cs="Arial"/>
          <w:sz w:val="22"/>
          <w:szCs w:val="22"/>
          <w:lang w:val="es-BO"/>
        </w:rPr>
        <w:t xml:space="preserve"> en el siguiente Orden </w:t>
      </w:r>
      <w:r w:rsidRPr="000B7104">
        <w:rPr>
          <w:rFonts w:ascii="Arial Narrow" w:hAnsi="Arial Narrow" w:cs="Arial"/>
          <w:sz w:val="22"/>
          <w:szCs w:val="22"/>
          <w:lang w:val="es-BO"/>
        </w:rPr>
        <w:t>son:</w:t>
      </w:r>
    </w:p>
    <w:p w:rsidR="0037364E" w:rsidRPr="000B7104" w:rsidRDefault="0037364E" w:rsidP="002C5AAD">
      <w:pPr>
        <w:pStyle w:val="Prrafodelista"/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</w:p>
    <w:p w:rsidR="00727F9E" w:rsidRPr="00FA4475" w:rsidRDefault="00727F9E" w:rsidP="00727F9E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sz w:val="22"/>
          <w:szCs w:val="22"/>
          <w:lang w:val="es-BO"/>
        </w:rPr>
        <w:t xml:space="preserve">Llenar los formularios disponibles en la página Wed y sus respetivas firmas  </w:t>
      </w:r>
    </w:p>
    <w:p w:rsidR="00571EDC" w:rsidRPr="000B7104" w:rsidRDefault="00571EDC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Carnet de </w:t>
      </w:r>
      <w:r w:rsidR="00E80F76" w:rsidRPr="000B7104">
        <w:rPr>
          <w:rFonts w:ascii="Arial Narrow" w:hAnsi="Arial Narrow" w:cs="Arial"/>
          <w:sz w:val="22"/>
          <w:szCs w:val="22"/>
          <w:lang w:val="es-BO"/>
        </w:rPr>
        <w:t>identidad del representante legal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Documento de constitución de la empresa (si corresponde).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SEPREC actualizado(Registro de Comercio)  (si corresponde)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lastRenderedPageBreak/>
        <w:t>Poder General, amplio y suficiente del Representante Legal del Actor Privado, con facultades para presentar propuestas y suscribir contratos</w:t>
      </w:r>
      <w:r w:rsidR="00A103E2" w:rsidRPr="000B7104">
        <w:rPr>
          <w:rFonts w:ascii="Arial Narrow" w:hAnsi="Arial Narrow" w:cs="Arial"/>
          <w:sz w:val="22"/>
          <w:szCs w:val="22"/>
          <w:lang w:val="es-BO"/>
        </w:rPr>
        <w:t xml:space="preserve">, elaborar y ejecutar proyectos. </w:t>
      </w:r>
      <w:r w:rsidRPr="000B7104">
        <w:rPr>
          <w:rFonts w:ascii="Arial Narrow" w:hAnsi="Arial Narrow" w:cs="Arial"/>
          <w:sz w:val="22"/>
          <w:szCs w:val="22"/>
          <w:lang w:val="es-BO"/>
        </w:rPr>
        <w:t>Aquellas Empresas Unipersonales que no acrediten a un Representante Legal, no deberán presentar este Poder.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Certificado de Inscripción en el Padrón Nacional de Contribuyentes (NIT) válido y activo. (si corresponde)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 xml:space="preserve">Declaración Jurada del Pago de Impuestos a </w:t>
      </w:r>
      <w:r w:rsidR="00384899" w:rsidRPr="000B7104">
        <w:rPr>
          <w:rFonts w:ascii="Arial Narrow" w:hAnsi="Arial Narrow" w:cs="Arial"/>
          <w:sz w:val="22"/>
          <w:szCs w:val="22"/>
          <w:lang w:val="es-BO"/>
        </w:rPr>
        <w:t xml:space="preserve">las Utilidades de las Empresas </w:t>
      </w:r>
      <w:r w:rsidRPr="000B7104">
        <w:rPr>
          <w:rFonts w:ascii="Arial Narrow" w:hAnsi="Arial Narrow" w:cs="Arial"/>
          <w:sz w:val="22"/>
          <w:szCs w:val="22"/>
          <w:lang w:val="es-BO"/>
        </w:rPr>
        <w:t xml:space="preserve"> (si corresponde)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Certificado de Solvencia Fiscal, emitido por la Contraloría General del Estado (CGE).</w:t>
      </w:r>
      <w:r w:rsidR="00211CC0">
        <w:rPr>
          <w:rFonts w:ascii="Arial Narrow" w:hAnsi="Arial Narrow" w:cs="Arial"/>
          <w:sz w:val="22"/>
          <w:szCs w:val="22"/>
          <w:lang w:val="es-BO"/>
        </w:rPr>
        <w:t xml:space="preserve"> (si corresponde)</w:t>
      </w:r>
    </w:p>
    <w:p w:rsidR="002C5AAD" w:rsidRPr="000B7104" w:rsidRDefault="002C5AAD" w:rsidP="00D62968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Certificado de No Adeudo por Contribuciones al Seguro Social Obligatorio de Largo Plazo y al Sistema Integral de Pensiones</w:t>
      </w:r>
      <w:r w:rsidR="00211CC0">
        <w:rPr>
          <w:rFonts w:ascii="Arial Narrow" w:hAnsi="Arial Narrow" w:cs="Arial"/>
          <w:sz w:val="22"/>
          <w:szCs w:val="22"/>
          <w:lang w:val="es-BO"/>
        </w:rPr>
        <w:t xml:space="preserve"> (si corresponde)</w:t>
      </w:r>
    </w:p>
    <w:p w:rsidR="00FA4475" w:rsidRDefault="002C5AAD" w:rsidP="00FA4475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0B7104">
        <w:rPr>
          <w:rFonts w:ascii="Arial Narrow" w:hAnsi="Arial Narrow" w:cs="Arial"/>
          <w:sz w:val="22"/>
          <w:szCs w:val="22"/>
          <w:lang w:val="es-BO"/>
        </w:rPr>
        <w:t>Testimonio de Contrato de Asociación Accidental (cuando corresponda).</w:t>
      </w:r>
    </w:p>
    <w:p w:rsidR="005C7E8F" w:rsidRDefault="00A045A8" w:rsidP="005C7E8F">
      <w:pPr>
        <w:pStyle w:val="Prrafodelista"/>
        <w:numPr>
          <w:ilvl w:val="1"/>
          <w:numId w:val="21"/>
        </w:numPr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>
        <w:rPr>
          <w:rFonts w:ascii="Arial Narrow" w:hAnsi="Arial Narrow" w:cs="Arial"/>
          <w:sz w:val="22"/>
          <w:szCs w:val="22"/>
          <w:lang w:val="es-BO"/>
        </w:rPr>
        <w:t>Propuesta técnica y económica en medio físico y digital</w:t>
      </w:r>
    </w:p>
    <w:p w:rsidR="00A045A8" w:rsidRPr="005C7E8F" w:rsidRDefault="00A045A8" w:rsidP="005C7E8F">
      <w:pPr>
        <w:pStyle w:val="Prrafodelista"/>
        <w:spacing w:line="360" w:lineRule="auto"/>
        <w:ind w:left="709"/>
        <w:jc w:val="both"/>
        <w:rPr>
          <w:rFonts w:ascii="Arial Narrow" w:hAnsi="Arial Narrow" w:cs="Arial"/>
          <w:sz w:val="22"/>
          <w:szCs w:val="22"/>
          <w:lang w:val="es-BO"/>
        </w:rPr>
      </w:pPr>
      <w:r w:rsidRPr="005C7E8F">
        <w:rPr>
          <w:rFonts w:ascii="Arial Narrow" w:hAnsi="Arial Narrow" w:cs="Arial"/>
          <w:sz w:val="22"/>
          <w:szCs w:val="22"/>
          <w:lang w:val="es-BO"/>
        </w:rPr>
        <w:t xml:space="preserve"> </w:t>
      </w:r>
    </w:p>
    <w:p w:rsidR="0037364E" w:rsidRPr="000B7104" w:rsidRDefault="00511B0A" w:rsidP="00511B0A">
      <w:pPr>
        <w:spacing w:after="160" w:line="360" w:lineRule="auto"/>
        <w:jc w:val="both"/>
        <w:rPr>
          <w:rFonts w:ascii="Arial Narrow" w:hAnsi="Arial Narrow" w:cs="Arial"/>
          <w:b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10. </w:t>
      </w:r>
      <w:r w:rsidR="0018453B" w:rsidRPr="000B7104">
        <w:rPr>
          <w:rFonts w:ascii="Arial Narrow" w:hAnsi="Arial Narrow" w:cs="Arial"/>
          <w:b/>
          <w:sz w:val="22"/>
          <w:szCs w:val="22"/>
        </w:rPr>
        <w:t xml:space="preserve">GARANTÍAS </w:t>
      </w:r>
    </w:p>
    <w:p w:rsidR="0037364E" w:rsidRPr="000B7104" w:rsidRDefault="008C66B2">
      <w:pPr>
        <w:spacing w:after="288" w:line="360" w:lineRule="auto"/>
        <w:ind w:right="224"/>
        <w:jc w:val="both"/>
        <w:rPr>
          <w:rFonts w:ascii="Arial Narrow" w:hAnsi="Arial Narrow" w:cs="Arial"/>
          <w:color w:val="000000" w:themeColor="text1"/>
          <w:sz w:val="22"/>
          <w:szCs w:val="22"/>
        </w:rPr>
      </w:pPr>
      <w:r w:rsidRPr="000B7104">
        <w:rPr>
          <w:rFonts w:ascii="Arial Narrow" w:hAnsi="Arial Narrow" w:cs="Arial"/>
          <w:color w:val="000000" w:themeColor="text1"/>
          <w:sz w:val="22"/>
          <w:szCs w:val="22"/>
        </w:rPr>
        <w:t xml:space="preserve">El actor privado presentara </w:t>
      </w:r>
      <w:r w:rsidR="0018453B" w:rsidRPr="000B7104">
        <w:rPr>
          <w:rFonts w:ascii="Arial Narrow" w:hAnsi="Arial Narrow" w:cs="Arial"/>
          <w:color w:val="000000" w:themeColor="text1"/>
          <w:sz w:val="22"/>
          <w:szCs w:val="22"/>
        </w:rPr>
        <w:t>Garantía a Primer Requerimiento</w:t>
      </w:r>
      <w:r w:rsidR="00E758A4">
        <w:rPr>
          <w:rFonts w:ascii="Arial Narrow" w:hAnsi="Arial Narrow" w:cs="Arial"/>
          <w:color w:val="000000" w:themeColor="text1"/>
          <w:sz w:val="22"/>
          <w:szCs w:val="22"/>
        </w:rPr>
        <w:t xml:space="preserve"> </w:t>
      </w:r>
      <w:r w:rsidR="0018453B" w:rsidRPr="000B7104">
        <w:rPr>
          <w:rFonts w:ascii="Arial Narrow" w:hAnsi="Arial Narrow" w:cs="Arial"/>
          <w:color w:val="000000" w:themeColor="text1"/>
          <w:sz w:val="22"/>
          <w:szCs w:val="22"/>
        </w:rPr>
        <w:t xml:space="preserve">  por los siguientes conceptos:</w:t>
      </w:r>
    </w:p>
    <w:p w:rsidR="002C5AAD" w:rsidRPr="000B7104" w:rsidRDefault="002C5AAD" w:rsidP="00D62968">
      <w:pPr>
        <w:numPr>
          <w:ilvl w:val="0"/>
          <w:numId w:val="7"/>
        </w:numPr>
        <w:tabs>
          <w:tab w:val="clear" w:pos="720"/>
          <w:tab w:val="num" w:pos="142"/>
        </w:tabs>
        <w:spacing w:after="96" w:line="360" w:lineRule="auto"/>
        <w:ind w:left="567" w:right="227" w:firstLine="0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GARANTIA DE CUMPLIMIENTO DE </w:t>
      </w:r>
      <w:bookmarkStart w:id="8" w:name="_GoBack"/>
      <w:bookmarkEnd w:id="8"/>
      <w:r w:rsidR="00B83A22" w:rsidRPr="000B7104">
        <w:rPr>
          <w:rFonts w:ascii="Arial Narrow" w:hAnsi="Arial Narrow" w:cs="Arial"/>
          <w:b/>
          <w:sz w:val="22"/>
          <w:szCs w:val="22"/>
        </w:rPr>
        <w:t>CONTRATO. -</w:t>
      </w:r>
      <w:r w:rsidRPr="000B7104">
        <w:rPr>
          <w:rFonts w:ascii="Arial Narrow" w:hAnsi="Arial Narrow" w:cs="Arial"/>
          <w:b/>
          <w:sz w:val="22"/>
          <w:szCs w:val="22"/>
        </w:rPr>
        <w:t xml:space="preserve">  </w:t>
      </w:r>
      <w:r w:rsidRPr="000B7104">
        <w:rPr>
          <w:rFonts w:ascii="Arial Narrow" w:hAnsi="Arial Narrow" w:cs="Arial"/>
          <w:sz w:val="22"/>
          <w:szCs w:val="22"/>
        </w:rPr>
        <w:t>La</w:t>
      </w:r>
      <w:r w:rsidRPr="000B7104">
        <w:rPr>
          <w:rFonts w:ascii="Arial Narrow" w:hAnsi="Arial Narrow" w:cs="Arial"/>
          <w:b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garantía de cumplimiento de contrato deberá ser</w:t>
      </w:r>
      <w:r w:rsidR="006F0229" w:rsidRPr="000B7104">
        <w:rPr>
          <w:rFonts w:ascii="Arial Narrow" w:hAnsi="Arial Narrow" w:cs="Arial"/>
          <w:sz w:val="22"/>
          <w:szCs w:val="22"/>
        </w:rPr>
        <w:t xml:space="preserve"> equivalente al 1</w:t>
      </w:r>
      <w:r w:rsidRPr="000B7104">
        <w:rPr>
          <w:rFonts w:ascii="Arial Narrow" w:hAnsi="Arial Narrow" w:cs="Arial"/>
          <w:sz w:val="22"/>
          <w:szCs w:val="22"/>
        </w:rPr>
        <w:t xml:space="preserve">% del monto del contrato de alianza publico privado, la vigencia de esta garantía será por el plazo de </w:t>
      </w:r>
      <w:r w:rsidR="005C1144" w:rsidRPr="000B7104">
        <w:rPr>
          <w:rFonts w:ascii="Arial Narrow" w:hAnsi="Arial Narrow" w:cs="Arial"/>
          <w:sz w:val="22"/>
          <w:szCs w:val="22"/>
        </w:rPr>
        <w:t xml:space="preserve">ejecución de </w:t>
      </w:r>
      <w:r w:rsidRPr="000B7104">
        <w:rPr>
          <w:rFonts w:ascii="Arial Narrow" w:hAnsi="Arial Narrow" w:cs="Arial"/>
          <w:sz w:val="22"/>
          <w:szCs w:val="22"/>
        </w:rPr>
        <w:t>la obra</w:t>
      </w:r>
      <w:r w:rsidR="005C1144" w:rsidRPr="000B7104">
        <w:rPr>
          <w:rFonts w:ascii="Arial Narrow" w:hAnsi="Arial Narrow" w:cs="Arial"/>
          <w:sz w:val="22"/>
          <w:szCs w:val="22"/>
        </w:rPr>
        <w:t xml:space="preserve"> o proyecto</w:t>
      </w:r>
      <w:r w:rsidRPr="000B7104">
        <w:rPr>
          <w:rFonts w:ascii="Arial Narrow" w:hAnsi="Arial Narrow" w:cs="Arial"/>
          <w:sz w:val="22"/>
          <w:szCs w:val="22"/>
        </w:rPr>
        <w:t>, debiendo cumplir con las características de  renovable, irrevocable y de ejecución inmediata a favor del Gobierno Autónomo Municipal de Sucre previa a la suscripción del contrato.</w:t>
      </w:r>
    </w:p>
    <w:p w:rsidR="0037364E" w:rsidRPr="000B7104" w:rsidRDefault="00511B0A" w:rsidP="00511B0A">
      <w:pPr>
        <w:jc w:val="both"/>
        <w:rPr>
          <w:rFonts w:ascii="Arial Narrow" w:hAnsi="Arial Narrow" w:cs="Arial"/>
          <w:b/>
          <w:bCs/>
          <w:sz w:val="22"/>
          <w:szCs w:val="22"/>
        </w:rPr>
      </w:pPr>
      <w:r w:rsidRPr="000B7104">
        <w:rPr>
          <w:rFonts w:ascii="Arial Narrow" w:hAnsi="Arial Narrow" w:cs="Arial"/>
          <w:b/>
          <w:bCs/>
          <w:sz w:val="22"/>
          <w:szCs w:val="22"/>
        </w:rPr>
        <w:t xml:space="preserve">11. </w:t>
      </w:r>
      <w:r w:rsidR="0018453B" w:rsidRPr="000B7104">
        <w:rPr>
          <w:rFonts w:ascii="Arial Narrow" w:hAnsi="Arial Narrow" w:cs="Arial"/>
          <w:b/>
          <w:bCs/>
          <w:sz w:val="22"/>
          <w:szCs w:val="22"/>
        </w:rPr>
        <w:t xml:space="preserve">PLAZOS DE EJECUCIÓN DEL PROYECTO </w:t>
      </w:r>
      <w:r w:rsidR="00B876A5" w:rsidRPr="000B7104">
        <w:rPr>
          <w:rFonts w:ascii="Arial Narrow" w:hAnsi="Arial Narrow" w:cs="Arial"/>
          <w:b/>
          <w:bCs/>
          <w:sz w:val="22"/>
          <w:szCs w:val="22"/>
        </w:rPr>
        <w:t>(PLAZO DE EJECUCIÓN Y ADMINISTRACIÓN)</w:t>
      </w:r>
    </w:p>
    <w:p w:rsidR="0037364E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11.1. </w:t>
      </w:r>
      <w:r w:rsidR="00B876A5" w:rsidRPr="000B7104">
        <w:rPr>
          <w:rFonts w:ascii="Arial Narrow" w:hAnsi="Arial Narrow" w:cs="Arial"/>
          <w:b/>
          <w:sz w:val="22"/>
          <w:szCs w:val="22"/>
          <w:lang w:val="es-BO"/>
        </w:rPr>
        <w:t>FASE DE EJECUCIÓN</w:t>
      </w:r>
    </w:p>
    <w:p w:rsidR="00B876A5" w:rsidRPr="000B7104" w:rsidRDefault="00B876A5" w:rsidP="00B876A5">
      <w:pPr>
        <w:pStyle w:val="Prrafodelista"/>
        <w:spacing w:line="360" w:lineRule="auto"/>
        <w:ind w:left="480"/>
        <w:jc w:val="both"/>
        <w:rPr>
          <w:rFonts w:ascii="Arial Narrow" w:hAnsi="Arial Narrow" w:cs="Arial"/>
          <w:bCs/>
          <w:sz w:val="22"/>
          <w:szCs w:val="22"/>
        </w:rPr>
      </w:pPr>
      <w:r w:rsidRPr="000B7104">
        <w:rPr>
          <w:rFonts w:ascii="Arial Narrow" w:hAnsi="Arial Narrow" w:cs="Arial"/>
          <w:bCs/>
          <w:sz w:val="22"/>
          <w:szCs w:val="22"/>
        </w:rPr>
        <w:t xml:space="preserve">El plazo referencial de ejecución del proyecto es de </w:t>
      </w:r>
      <w:r w:rsidR="00354E52">
        <w:rPr>
          <w:rFonts w:ascii="Arial Narrow" w:hAnsi="Arial Narrow" w:cs="Arial"/>
          <w:b/>
          <w:bCs/>
          <w:sz w:val="22"/>
          <w:szCs w:val="22"/>
        </w:rPr>
        <w:t>540</w:t>
      </w:r>
      <w:r w:rsidRPr="000B7104">
        <w:rPr>
          <w:rFonts w:ascii="Arial Narrow" w:hAnsi="Arial Narrow" w:cs="Arial"/>
          <w:b/>
          <w:bCs/>
          <w:sz w:val="22"/>
          <w:szCs w:val="22"/>
        </w:rPr>
        <w:t xml:space="preserve"> </w:t>
      </w:r>
      <w:r w:rsidR="00354E52">
        <w:rPr>
          <w:rFonts w:ascii="Arial Narrow" w:hAnsi="Arial Narrow" w:cs="Arial"/>
          <w:b/>
          <w:bCs/>
          <w:sz w:val="22"/>
          <w:szCs w:val="22"/>
        </w:rPr>
        <w:t>días calendario</w:t>
      </w:r>
      <w:r w:rsidRPr="000B7104">
        <w:rPr>
          <w:rFonts w:ascii="Arial Narrow" w:hAnsi="Arial Narrow" w:cs="Arial"/>
          <w:bCs/>
          <w:sz w:val="22"/>
          <w:szCs w:val="22"/>
        </w:rPr>
        <w:t xml:space="preserve">; el cronograma debe ser presentado utilizando diagramas de barras Gantt, Pert o similar y debe señalar de manera clara la Ruta Crítica de la </w:t>
      </w:r>
      <w:r w:rsidR="00401D03" w:rsidRPr="000B7104">
        <w:rPr>
          <w:rFonts w:ascii="Arial Narrow" w:hAnsi="Arial Narrow" w:cs="Arial"/>
          <w:bCs/>
          <w:sz w:val="22"/>
          <w:szCs w:val="22"/>
        </w:rPr>
        <w:t>ejecución del proyecto</w:t>
      </w:r>
      <w:r w:rsidRPr="000B7104">
        <w:rPr>
          <w:rFonts w:ascii="Arial Narrow" w:hAnsi="Arial Narrow" w:cs="Arial"/>
          <w:bCs/>
          <w:sz w:val="22"/>
          <w:szCs w:val="22"/>
        </w:rPr>
        <w:t>.</w:t>
      </w:r>
    </w:p>
    <w:p w:rsidR="0037364E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11.2. </w:t>
      </w:r>
      <w:r w:rsidR="009E4BD8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FASE OPERACIÓN </w:t>
      </w:r>
    </w:p>
    <w:p w:rsidR="0037364E" w:rsidRDefault="00B876A5" w:rsidP="00137D25">
      <w:pPr>
        <w:pStyle w:val="Prrafodelista"/>
        <w:spacing w:after="60" w:line="360" w:lineRule="auto"/>
        <w:ind w:left="390"/>
        <w:jc w:val="both"/>
        <w:outlineLvl w:val="0"/>
        <w:rPr>
          <w:rFonts w:ascii="Arial Narrow" w:hAnsi="Arial Narrow" w:cs="Arial"/>
          <w:b/>
          <w:bCs/>
          <w:sz w:val="22"/>
          <w:szCs w:val="22"/>
        </w:rPr>
      </w:pPr>
      <w:r w:rsidRPr="000B7104">
        <w:rPr>
          <w:rFonts w:ascii="Arial Narrow" w:hAnsi="Arial Narrow" w:cs="Arial"/>
          <w:bCs/>
          <w:sz w:val="22"/>
          <w:szCs w:val="22"/>
        </w:rPr>
        <w:t>Una vez concluida la fase de ejecución de</w:t>
      </w:r>
      <w:r w:rsidR="009E4BD8" w:rsidRPr="000B7104">
        <w:rPr>
          <w:rFonts w:ascii="Arial Narrow" w:hAnsi="Arial Narrow" w:cs="Arial"/>
          <w:bCs/>
          <w:sz w:val="22"/>
          <w:szCs w:val="22"/>
        </w:rPr>
        <w:t>l proyecto, el actor privado operara</w:t>
      </w:r>
      <w:r w:rsidR="00B97EB5">
        <w:rPr>
          <w:rFonts w:ascii="Arial Narrow" w:hAnsi="Arial Narrow" w:cs="Arial"/>
          <w:bCs/>
          <w:sz w:val="22"/>
          <w:szCs w:val="22"/>
        </w:rPr>
        <w:t xml:space="preserve"> la</w:t>
      </w:r>
      <w:r w:rsidR="009E4BD8" w:rsidRPr="000B7104">
        <w:rPr>
          <w:rFonts w:ascii="Arial Narrow" w:hAnsi="Arial Narrow" w:cs="Arial"/>
          <w:bCs/>
          <w:sz w:val="22"/>
          <w:szCs w:val="22"/>
        </w:rPr>
        <w:t xml:space="preserve"> “PLANTA DE TRATAMIENTO E INDUSTRIALIZACIÓN DE LOS RESIDUOS SÓLIDOS EN EL MUNICIPIO DE SUCRE”. </w:t>
      </w:r>
      <w:r w:rsidR="005974A4" w:rsidRPr="000B7104">
        <w:rPr>
          <w:rFonts w:ascii="Arial Narrow" w:hAnsi="Arial Narrow" w:cs="Arial"/>
          <w:bCs/>
          <w:sz w:val="22"/>
          <w:szCs w:val="22"/>
        </w:rPr>
        <w:t>Por</w:t>
      </w:r>
      <w:r w:rsidRPr="000B7104">
        <w:rPr>
          <w:rFonts w:ascii="Arial Narrow" w:hAnsi="Arial Narrow" w:cs="Arial"/>
          <w:bCs/>
          <w:sz w:val="22"/>
          <w:szCs w:val="22"/>
        </w:rPr>
        <w:t xml:space="preserve"> un periodo no mayor al plazo establecido en el análisi</w:t>
      </w:r>
      <w:r w:rsidR="00E56BFE">
        <w:rPr>
          <w:rFonts w:ascii="Arial Narrow" w:hAnsi="Arial Narrow" w:cs="Arial"/>
          <w:bCs/>
          <w:sz w:val="22"/>
          <w:szCs w:val="22"/>
        </w:rPr>
        <w:t>s L</w:t>
      </w:r>
      <w:r w:rsidR="005974A4" w:rsidRPr="000B7104">
        <w:rPr>
          <w:rFonts w:ascii="Arial Narrow" w:hAnsi="Arial Narrow" w:cs="Arial"/>
          <w:bCs/>
          <w:sz w:val="22"/>
          <w:szCs w:val="22"/>
        </w:rPr>
        <w:t>egal (formulario APP)</w:t>
      </w:r>
      <w:r w:rsidRPr="000B7104">
        <w:rPr>
          <w:rFonts w:ascii="Arial Narrow" w:hAnsi="Arial Narrow" w:cs="Arial"/>
          <w:bCs/>
          <w:sz w:val="22"/>
          <w:szCs w:val="22"/>
        </w:rPr>
        <w:t>,</w:t>
      </w:r>
      <w:r w:rsidR="005974A4" w:rsidRPr="000B7104">
        <w:rPr>
          <w:rFonts w:ascii="Arial Narrow" w:hAnsi="Arial Narrow" w:cs="Arial"/>
          <w:bCs/>
          <w:sz w:val="22"/>
          <w:szCs w:val="22"/>
        </w:rPr>
        <w:t xml:space="preserve"> </w:t>
      </w:r>
      <w:r w:rsidRPr="000B7104">
        <w:rPr>
          <w:rFonts w:ascii="Arial Narrow" w:hAnsi="Arial Narrow" w:cs="Arial"/>
          <w:bCs/>
          <w:sz w:val="22"/>
          <w:szCs w:val="22"/>
        </w:rPr>
        <w:t xml:space="preserve">siendo el plazo referencial de </w:t>
      </w:r>
      <w:r w:rsidR="005974A4" w:rsidRPr="000B7104">
        <w:rPr>
          <w:rFonts w:ascii="Arial Narrow" w:hAnsi="Arial Narrow" w:cs="Arial"/>
          <w:bCs/>
          <w:sz w:val="22"/>
          <w:szCs w:val="22"/>
        </w:rPr>
        <w:t xml:space="preserve">operación de la </w:t>
      </w:r>
      <w:r w:rsidR="005974A4" w:rsidRPr="00EE3254">
        <w:rPr>
          <w:rFonts w:ascii="Arial Narrow" w:hAnsi="Arial Narrow" w:cs="Arial"/>
          <w:b/>
          <w:bCs/>
          <w:sz w:val="22"/>
          <w:szCs w:val="22"/>
        </w:rPr>
        <w:t>planta</w:t>
      </w:r>
      <w:r w:rsidR="005974A4" w:rsidRPr="000B7104">
        <w:rPr>
          <w:rFonts w:ascii="Arial Narrow" w:hAnsi="Arial Narrow" w:cs="Arial"/>
          <w:bCs/>
          <w:sz w:val="22"/>
          <w:szCs w:val="22"/>
        </w:rPr>
        <w:t xml:space="preserve"> </w:t>
      </w:r>
      <w:r w:rsidR="005974A4" w:rsidRPr="00EE3254">
        <w:rPr>
          <w:rFonts w:ascii="Arial Narrow" w:hAnsi="Arial Narrow" w:cs="Arial"/>
          <w:b/>
          <w:bCs/>
          <w:sz w:val="22"/>
          <w:szCs w:val="22"/>
        </w:rPr>
        <w:t>de 20</w:t>
      </w:r>
      <w:r w:rsidRPr="00EE3254">
        <w:rPr>
          <w:rFonts w:ascii="Arial Narrow" w:hAnsi="Arial Narrow" w:cs="Arial"/>
          <w:b/>
          <w:bCs/>
          <w:sz w:val="22"/>
          <w:szCs w:val="22"/>
        </w:rPr>
        <w:t xml:space="preserve">  años.</w:t>
      </w:r>
    </w:p>
    <w:p w:rsidR="00354E52" w:rsidRDefault="00354E52" w:rsidP="00137D25">
      <w:pPr>
        <w:pStyle w:val="Prrafodelista"/>
        <w:spacing w:after="60" w:line="360" w:lineRule="auto"/>
        <w:ind w:left="390"/>
        <w:jc w:val="both"/>
        <w:outlineLvl w:val="0"/>
        <w:rPr>
          <w:rFonts w:ascii="Arial Narrow" w:hAnsi="Arial Narrow" w:cs="Arial"/>
          <w:bCs/>
          <w:sz w:val="22"/>
          <w:szCs w:val="22"/>
        </w:rPr>
      </w:pPr>
    </w:p>
    <w:p w:rsidR="00865BBD" w:rsidRPr="000B7104" w:rsidRDefault="00865BBD" w:rsidP="00137D25">
      <w:pPr>
        <w:pStyle w:val="Prrafodelista"/>
        <w:spacing w:after="60" w:line="360" w:lineRule="auto"/>
        <w:ind w:left="390"/>
        <w:jc w:val="both"/>
        <w:outlineLvl w:val="0"/>
        <w:rPr>
          <w:rFonts w:ascii="Arial Narrow" w:hAnsi="Arial Narrow" w:cs="Arial"/>
          <w:bCs/>
          <w:sz w:val="22"/>
          <w:szCs w:val="22"/>
        </w:rPr>
      </w:pPr>
    </w:p>
    <w:p w:rsidR="0037364E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u w:val="single"/>
        </w:rPr>
        <w:lastRenderedPageBreak/>
        <w:t xml:space="preserve">12. </w:t>
      </w:r>
      <w:r w:rsidR="0018453B" w:rsidRPr="000B7104">
        <w:rPr>
          <w:rFonts w:ascii="Arial Narrow" w:hAnsi="Arial Narrow" w:cs="Arial"/>
          <w:b/>
          <w:sz w:val="22"/>
          <w:szCs w:val="22"/>
          <w:u w:val="single"/>
        </w:rPr>
        <w:t>LUGAR DE REALIZACIÓN</w:t>
      </w:r>
    </w:p>
    <w:p w:rsidR="001226BA" w:rsidRPr="000B7104" w:rsidRDefault="001226BA" w:rsidP="001226BA">
      <w:pPr>
        <w:pStyle w:val="Prrafodelista"/>
        <w:spacing w:line="360" w:lineRule="auto"/>
        <w:ind w:left="390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</w:rPr>
        <w:t>a)</w:t>
      </w:r>
      <w:r w:rsidR="005974A4" w:rsidRPr="000B7104">
        <w:rPr>
          <w:rFonts w:ascii="Arial Narrow" w:hAnsi="Arial Narrow" w:cs="Arial"/>
          <w:b/>
          <w:sz w:val="22"/>
          <w:szCs w:val="22"/>
        </w:rPr>
        <w:t xml:space="preserve"> </w:t>
      </w:r>
      <w:r w:rsidRPr="000B7104">
        <w:rPr>
          <w:rFonts w:ascii="Arial Narrow" w:hAnsi="Arial Narrow" w:cs="Arial"/>
          <w:b/>
          <w:sz w:val="22"/>
          <w:szCs w:val="22"/>
        </w:rPr>
        <w:t xml:space="preserve">Ubicación </w:t>
      </w:r>
      <w:r w:rsidR="005974A4" w:rsidRPr="000B7104">
        <w:rPr>
          <w:rFonts w:ascii="Arial Narrow" w:hAnsi="Arial Narrow" w:cs="Arial"/>
          <w:b/>
          <w:sz w:val="22"/>
          <w:szCs w:val="22"/>
        </w:rPr>
        <w:t>política</w:t>
      </w:r>
    </w:p>
    <w:p w:rsidR="0037364E" w:rsidRPr="000B7104" w:rsidRDefault="0018453B" w:rsidP="00511B0A">
      <w:pPr>
        <w:pStyle w:val="Prrafodelista"/>
        <w:spacing w:line="360" w:lineRule="auto"/>
        <w:ind w:left="141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Departamento: </w:t>
      </w:r>
      <w:r w:rsidRPr="000B7104">
        <w:rPr>
          <w:rFonts w:ascii="Arial Narrow" w:hAnsi="Arial Narrow" w:cs="Arial"/>
          <w:sz w:val="22"/>
          <w:szCs w:val="22"/>
        </w:rPr>
        <w:t>Chuquisaca</w:t>
      </w:r>
    </w:p>
    <w:p w:rsidR="0037364E" w:rsidRPr="000B7104" w:rsidRDefault="0018453B" w:rsidP="00511B0A">
      <w:pPr>
        <w:pStyle w:val="Prrafodelista"/>
        <w:spacing w:line="360" w:lineRule="auto"/>
        <w:ind w:left="141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Provincia: </w:t>
      </w:r>
      <w:r w:rsidRPr="000B7104">
        <w:rPr>
          <w:rFonts w:ascii="Arial Narrow" w:hAnsi="Arial Narrow" w:cs="Arial"/>
          <w:sz w:val="22"/>
          <w:szCs w:val="22"/>
        </w:rPr>
        <w:t>Oropeza</w:t>
      </w:r>
    </w:p>
    <w:p w:rsidR="0037364E" w:rsidRPr="000B7104" w:rsidRDefault="0018453B" w:rsidP="00511B0A">
      <w:pPr>
        <w:pStyle w:val="Prrafodelista"/>
        <w:spacing w:line="360" w:lineRule="auto"/>
        <w:ind w:left="141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>Municipio:</w:t>
      </w:r>
      <w:r w:rsidRPr="000B7104">
        <w:rPr>
          <w:rFonts w:ascii="Arial Narrow" w:hAnsi="Arial Narrow" w:cs="Arial"/>
          <w:sz w:val="22"/>
          <w:szCs w:val="22"/>
        </w:rPr>
        <w:t xml:space="preserve"> Sucre</w:t>
      </w:r>
    </w:p>
    <w:p w:rsidR="0037364E" w:rsidRPr="000B7104" w:rsidRDefault="0018453B" w:rsidP="00511B0A">
      <w:pPr>
        <w:pStyle w:val="Prrafodelista"/>
        <w:spacing w:line="360" w:lineRule="auto"/>
        <w:ind w:left="141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>Distrito:</w:t>
      </w:r>
      <w:r w:rsidR="005974A4" w:rsidRPr="000B7104">
        <w:rPr>
          <w:rFonts w:ascii="Arial Narrow" w:hAnsi="Arial Narrow" w:cs="Arial"/>
          <w:sz w:val="22"/>
          <w:szCs w:val="22"/>
        </w:rPr>
        <w:t xml:space="preserve"> 6</w:t>
      </w:r>
      <w:r w:rsidRPr="000B7104">
        <w:rPr>
          <w:rFonts w:ascii="Arial Narrow" w:hAnsi="Arial Narrow" w:cs="Arial"/>
          <w:sz w:val="22"/>
          <w:szCs w:val="22"/>
        </w:rPr>
        <w:t xml:space="preserve"> </w:t>
      </w:r>
    </w:p>
    <w:p w:rsidR="0037364E" w:rsidRPr="000B7104" w:rsidRDefault="0018453B" w:rsidP="00511B0A">
      <w:pPr>
        <w:pStyle w:val="Prrafodelista"/>
        <w:spacing w:line="360" w:lineRule="auto"/>
        <w:ind w:left="1416"/>
        <w:jc w:val="both"/>
        <w:rPr>
          <w:rFonts w:ascii="Arial Narrow" w:hAnsi="Arial Narrow" w:cs="Arial"/>
          <w:bCs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>UBICACIÓN:</w:t>
      </w:r>
      <w:r w:rsidRPr="000B7104">
        <w:rPr>
          <w:rFonts w:ascii="Arial Narrow" w:hAnsi="Arial Narrow" w:cs="Arial"/>
          <w:b/>
          <w:sz w:val="22"/>
          <w:szCs w:val="22"/>
        </w:rPr>
        <w:tab/>
      </w:r>
      <w:r w:rsidR="00EE3254">
        <w:rPr>
          <w:rFonts w:ascii="Arial Narrow" w:hAnsi="Arial Narrow" w:cs="Arial"/>
          <w:bCs/>
          <w:sz w:val="22"/>
          <w:szCs w:val="22"/>
        </w:rPr>
        <w:t>P</w:t>
      </w:r>
      <w:r w:rsidR="005974A4" w:rsidRPr="000B7104">
        <w:rPr>
          <w:rFonts w:ascii="Arial Narrow" w:hAnsi="Arial Narrow" w:cs="Arial"/>
          <w:bCs/>
          <w:sz w:val="22"/>
          <w:szCs w:val="22"/>
        </w:rPr>
        <w:t xml:space="preserve">redios del Botadero Municipal de Sucre – Lechuguillas </w:t>
      </w:r>
    </w:p>
    <w:p w:rsidR="0037364E" w:rsidRPr="000B7104" w:rsidRDefault="0018453B" w:rsidP="00727FD5">
      <w:pPr>
        <w:pStyle w:val="Prrafodelista"/>
        <w:spacing w:line="360" w:lineRule="auto"/>
        <w:ind w:left="360"/>
        <w:jc w:val="both"/>
        <w:rPr>
          <w:rFonts w:ascii="Arial Narrow" w:hAnsi="Arial Narrow" w:cs="Arial"/>
          <w:bCs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>NOMBRE DEL PROYECTO:</w:t>
      </w:r>
      <w:r w:rsidRPr="000B7104">
        <w:rPr>
          <w:rFonts w:ascii="Arial Narrow" w:hAnsi="Arial Narrow" w:cs="Arial"/>
          <w:b/>
          <w:sz w:val="22"/>
          <w:szCs w:val="22"/>
        </w:rPr>
        <w:tab/>
      </w:r>
      <w:r w:rsidR="00727FD5" w:rsidRPr="000B7104">
        <w:rPr>
          <w:rFonts w:ascii="Arial Narrow" w:hAnsi="Arial Narrow" w:cs="Arial"/>
          <w:b/>
          <w:sz w:val="22"/>
          <w:szCs w:val="22"/>
        </w:rPr>
        <w:t>“PLANTA DE TRATAMIENTO E INDUSTRIALIZACIÓN DE LOS RESIDUOS SÓLIDOS EN EL MUNICIPIO DE SUCRE”.</w:t>
      </w:r>
    </w:p>
    <w:p w:rsidR="0037364E" w:rsidRPr="000B7104" w:rsidRDefault="0018453B">
      <w:pPr>
        <w:pStyle w:val="Prrafodelista"/>
        <w:spacing w:line="360" w:lineRule="auto"/>
        <w:ind w:left="360"/>
        <w:jc w:val="center"/>
        <w:rPr>
          <w:rFonts w:ascii="Arial Narrow" w:hAnsi="Arial Narrow" w:cs="Arial"/>
          <w:b/>
          <w:bCs/>
          <w:sz w:val="22"/>
          <w:szCs w:val="22"/>
        </w:rPr>
      </w:pPr>
      <w:r w:rsidRPr="000B7104">
        <w:rPr>
          <w:rFonts w:ascii="Arial Narrow" w:hAnsi="Arial Narrow" w:cs="Arial"/>
          <w:b/>
          <w:bCs/>
          <w:sz w:val="22"/>
          <w:szCs w:val="22"/>
        </w:rPr>
        <w:t>IMAGEN</w:t>
      </w:r>
      <w:r w:rsidR="00187C37">
        <w:rPr>
          <w:rFonts w:ascii="Arial Narrow" w:hAnsi="Arial Narrow" w:cs="Arial"/>
          <w:b/>
          <w:bCs/>
          <w:sz w:val="22"/>
          <w:szCs w:val="22"/>
        </w:rPr>
        <w:t xml:space="preserve"> SATELITAL  N°1</w:t>
      </w:r>
    </w:p>
    <w:p w:rsidR="00187C37" w:rsidRDefault="00187C37" w:rsidP="00354E52">
      <w:pPr>
        <w:pStyle w:val="Prrafodelista"/>
        <w:spacing w:line="360" w:lineRule="auto"/>
        <w:ind w:left="360"/>
        <w:jc w:val="center"/>
        <w:rPr>
          <w:rFonts w:ascii="Arial Narrow" w:hAnsi="Arial Narrow" w:cs="Arial"/>
          <w:noProof/>
          <w:color w:val="000000" w:themeColor="text1"/>
          <w:sz w:val="22"/>
          <w:szCs w:val="22"/>
          <w:lang w:val="es-BO" w:eastAsia="es-BO"/>
        </w:rPr>
      </w:pPr>
      <w:r>
        <w:rPr>
          <w:noProof/>
          <w:lang w:val="en-US"/>
        </w:rPr>
        <w:drawing>
          <wp:inline distT="0" distB="0" distL="0" distR="0" wp14:anchorId="74B73AEB" wp14:editId="1D8966C1">
            <wp:extent cx="4592122" cy="27432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8128" t="8776" b="4619"/>
                    <a:stretch/>
                  </pic:blipFill>
                  <pic:spPr bwMode="auto">
                    <a:xfrm>
                      <a:off x="0" y="0"/>
                      <a:ext cx="4594738" cy="2744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7C37" w:rsidRPr="00354E52" w:rsidRDefault="00187C37" w:rsidP="00A024CF">
      <w:pPr>
        <w:pStyle w:val="Prrafodelista"/>
        <w:spacing w:line="360" w:lineRule="auto"/>
        <w:ind w:left="360"/>
        <w:jc w:val="both"/>
        <w:rPr>
          <w:rFonts w:ascii="Arial Narrow" w:hAnsi="Arial Narrow" w:cs="Arial"/>
          <w:b/>
          <w:bCs/>
          <w:sz w:val="22"/>
          <w:szCs w:val="22"/>
        </w:rPr>
      </w:pPr>
      <w:r>
        <w:rPr>
          <w:rFonts w:ascii="Arial Narrow" w:hAnsi="Arial Narrow" w:cs="Arial"/>
          <w:bCs/>
          <w:i/>
          <w:sz w:val="22"/>
          <w:szCs w:val="22"/>
        </w:rPr>
        <w:t xml:space="preserve">Nota: </w:t>
      </w:r>
      <w:r w:rsidR="005E5BF4">
        <w:rPr>
          <w:rFonts w:ascii="Arial Narrow" w:hAnsi="Arial Narrow" w:cs="Arial"/>
          <w:bCs/>
          <w:i/>
          <w:sz w:val="22"/>
          <w:szCs w:val="22"/>
        </w:rPr>
        <w:t>el proponente</w:t>
      </w:r>
      <w:r w:rsidR="00A024CF">
        <w:rPr>
          <w:rFonts w:ascii="Arial Narrow" w:hAnsi="Arial Narrow" w:cs="Arial"/>
          <w:bCs/>
          <w:i/>
          <w:sz w:val="22"/>
          <w:szCs w:val="22"/>
        </w:rPr>
        <w:t xml:space="preserve"> debe georre</w:t>
      </w:r>
      <w:r w:rsidR="005E5BF4">
        <w:rPr>
          <w:rFonts w:ascii="Arial Narrow" w:hAnsi="Arial Narrow" w:cs="Arial"/>
          <w:bCs/>
          <w:i/>
          <w:sz w:val="22"/>
          <w:szCs w:val="22"/>
        </w:rPr>
        <w:t>f</w:t>
      </w:r>
      <w:r w:rsidR="00A024CF">
        <w:rPr>
          <w:rFonts w:ascii="Arial Narrow" w:hAnsi="Arial Narrow" w:cs="Arial"/>
          <w:bCs/>
          <w:i/>
          <w:sz w:val="22"/>
          <w:szCs w:val="22"/>
        </w:rPr>
        <w:t>e</w:t>
      </w:r>
      <w:r w:rsidR="005E5BF4">
        <w:rPr>
          <w:rFonts w:ascii="Arial Narrow" w:hAnsi="Arial Narrow" w:cs="Arial"/>
          <w:bCs/>
          <w:i/>
          <w:sz w:val="22"/>
          <w:szCs w:val="22"/>
        </w:rPr>
        <w:t>renciar e indicar en su propuesta la super</w:t>
      </w:r>
      <w:r w:rsidR="00A024CF">
        <w:rPr>
          <w:rFonts w:ascii="Arial Narrow" w:hAnsi="Arial Narrow" w:cs="Arial"/>
          <w:bCs/>
          <w:i/>
          <w:sz w:val="22"/>
          <w:szCs w:val="22"/>
        </w:rPr>
        <w:t xml:space="preserve">ficie que </w:t>
      </w:r>
      <w:r w:rsidR="005E5BF4">
        <w:rPr>
          <w:rFonts w:ascii="Arial Narrow" w:hAnsi="Arial Narrow" w:cs="Arial"/>
          <w:bCs/>
          <w:i/>
          <w:sz w:val="22"/>
          <w:szCs w:val="22"/>
        </w:rPr>
        <w:t xml:space="preserve"> requiere para el </w:t>
      </w:r>
      <w:r w:rsidR="00A024CF">
        <w:rPr>
          <w:rFonts w:ascii="Arial Narrow" w:hAnsi="Arial Narrow" w:cs="Arial"/>
          <w:bCs/>
          <w:i/>
          <w:sz w:val="22"/>
          <w:szCs w:val="22"/>
        </w:rPr>
        <w:t>emplazamiento</w:t>
      </w:r>
      <w:r w:rsidR="005E5BF4">
        <w:rPr>
          <w:rFonts w:ascii="Arial Narrow" w:hAnsi="Arial Narrow" w:cs="Arial"/>
          <w:bCs/>
          <w:i/>
          <w:sz w:val="22"/>
          <w:szCs w:val="22"/>
        </w:rPr>
        <w:t xml:space="preserve"> del</w:t>
      </w:r>
      <w:r w:rsidR="00A024CF">
        <w:rPr>
          <w:rFonts w:ascii="Arial Narrow" w:hAnsi="Arial Narrow" w:cs="Arial"/>
          <w:bCs/>
          <w:i/>
          <w:sz w:val="22"/>
          <w:szCs w:val="22"/>
        </w:rPr>
        <w:t xml:space="preserve"> proyectó</w:t>
      </w:r>
      <w:r w:rsidR="005E5BF4">
        <w:rPr>
          <w:rFonts w:ascii="Arial Narrow" w:hAnsi="Arial Narrow" w:cs="Arial"/>
          <w:bCs/>
          <w:i/>
          <w:sz w:val="22"/>
          <w:szCs w:val="22"/>
        </w:rPr>
        <w:t xml:space="preserve"> </w:t>
      </w:r>
    </w:p>
    <w:p w:rsidR="0037364E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bCs/>
          <w:sz w:val="22"/>
          <w:szCs w:val="22"/>
        </w:rPr>
        <w:t xml:space="preserve">13. 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ESTIMACIÓN DE LA </w:t>
      </w:r>
      <w:r w:rsidR="00EE3254" w:rsidRPr="000B7104">
        <w:rPr>
          <w:rFonts w:ascii="Arial Narrow" w:hAnsi="Arial Narrow" w:cs="Arial"/>
          <w:b/>
          <w:sz w:val="22"/>
          <w:szCs w:val="22"/>
          <w:lang w:val="es-BO"/>
        </w:rPr>
        <w:t>INVERSIÓN</w:t>
      </w:r>
    </w:p>
    <w:p w:rsidR="00B84EE1" w:rsidRPr="000B7104" w:rsidRDefault="00B84EE1" w:rsidP="00B84EE1">
      <w:pPr>
        <w:pStyle w:val="Prrafodelista"/>
        <w:spacing w:after="60" w:line="360" w:lineRule="auto"/>
        <w:ind w:left="390"/>
        <w:outlineLvl w:val="0"/>
        <w:rPr>
          <w:rFonts w:ascii="Arial Narrow" w:hAnsi="Arial Narrow" w:cs="Arial"/>
          <w:bCs/>
          <w:kern w:val="28"/>
          <w:sz w:val="22"/>
          <w:szCs w:val="22"/>
          <w:lang w:val="es-BO" w:eastAsia="es-ES"/>
        </w:rPr>
      </w:pPr>
      <w:r w:rsidRPr="000B7104">
        <w:rPr>
          <w:rFonts w:ascii="Arial Narrow" w:hAnsi="Arial Narrow" w:cs="Arial"/>
          <w:bCs/>
          <w:kern w:val="28"/>
          <w:sz w:val="22"/>
          <w:szCs w:val="22"/>
          <w:lang w:val="es-BO" w:eastAsia="es-ES"/>
        </w:rPr>
        <w:t>De acuerdo a la propuesta adjunta se deberá analizar el monto referencial.</w:t>
      </w:r>
    </w:p>
    <w:tbl>
      <w:tblPr>
        <w:tblW w:w="8209" w:type="dxa"/>
        <w:jc w:val="center"/>
        <w:tblLook w:val="04A0" w:firstRow="1" w:lastRow="0" w:firstColumn="1" w:lastColumn="0" w:noHBand="0" w:noVBand="1"/>
      </w:tblPr>
      <w:tblGrid>
        <w:gridCol w:w="4635"/>
        <w:gridCol w:w="3574"/>
      </w:tblGrid>
      <w:tr w:rsidR="0037364E" w:rsidRPr="000B7104" w:rsidTr="001E3088">
        <w:trPr>
          <w:trHeight w:val="429"/>
          <w:jc w:val="center"/>
        </w:trPr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2F75B5"/>
            <w:vAlign w:val="center"/>
          </w:tcPr>
          <w:p w:rsidR="0037364E" w:rsidRPr="000B7104" w:rsidRDefault="00A045A8">
            <w:pPr>
              <w:jc w:val="center"/>
              <w:rPr>
                <w:rFonts w:ascii="Arial Narrow" w:hAnsi="Arial Narrow" w:cs="Arial"/>
                <w:b/>
                <w:bCs/>
                <w:color w:val="FFFFFF"/>
                <w:sz w:val="22"/>
                <w:szCs w:val="22"/>
                <w:lang w:val="en-US"/>
              </w:rPr>
            </w:pPr>
            <w:r w:rsidRPr="000B7104">
              <w:rPr>
                <w:rFonts w:ascii="Arial Narrow" w:hAnsi="Arial Narrow" w:cs="Arial"/>
                <w:b/>
                <w:bCs/>
                <w:color w:val="FFFFFF"/>
                <w:sz w:val="22"/>
                <w:szCs w:val="22"/>
                <w:lang w:val="en-US"/>
              </w:rPr>
              <w:t>DETAILLE</w:t>
            </w:r>
          </w:p>
        </w:tc>
        <w:tc>
          <w:tcPr>
            <w:tcW w:w="35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2F75B5"/>
            <w:vAlign w:val="center"/>
          </w:tcPr>
          <w:p w:rsidR="0037364E" w:rsidRPr="000B7104" w:rsidRDefault="001E3088">
            <w:pPr>
              <w:jc w:val="center"/>
              <w:rPr>
                <w:rFonts w:ascii="Arial Narrow" w:hAnsi="Arial Narrow" w:cs="Arial"/>
                <w:b/>
                <w:bCs/>
                <w:color w:val="FFFFFF"/>
                <w:sz w:val="22"/>
                <w:szCs w:val="22"/>
                <w:lang w:val="en-US"/>
              </w:rPr>
            </w:pPr>
            <w:r w:rsidRPr="000B7104">
              <w:rPr>
                <w:rFonts w:ascii="Arial Narrow" w:hAnsi="Arial Narrow" w:cs="Arial"/>
                <w:b/>
                <w:bCs/>
                <w:color w:val="FFFFFF"/>
                <w:sz w:val="22"/>
                <w:szCs w:val="22"/>
                <w:lang w:val="en-US"/>
              </w:rPr>
              <w:t>INVERSION TOTAL</w:t>
            </w:r>
          </w:p>
        </w:tc>
      </w:tr>
      <w:tr w:rsidR="0037364E" w:rsidRPr="000B7104" w:rsidTr="001E3088">
        <w:trPr>
          <w:trHeight w:val="215"/>
          <w:jc w:val="center"/>
        </w:trPr>
        <w:tc>
          <w:tcPr>
            <w:tcW w:w="46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37364E" w:rsidRPr="000B7104" w:rsidRDefault="0018453B">
            <w:pPr>
              <w:rPr>
                <w:rFonts w:ascii="Arial Narrow" w:hAnsi="Arial Narrow" w:cs="Arial"/>
                <w:b/>
                <w:bCs/>
                <w:color w:val="000000"/>
                <w:sz w:val="22"/>
                <w:szCs w:val="22"/>
                <w:u w:val="single"/>
                <w:lang w:val="en-US"/>
              </w:rPr>
            </w:pPr>
            <w:r w:rsidRPr="000B7104">
              <w:rPr>
                <w:rFonts w:ascii="Arial Narrow" w:hAnsi="Arial Narrow" w:cs="Arial"/>
                <w:b/>
                <w:bCs/>
                <w:color w:val="000000"/>
                <w:sz w:val="22"/>
                <w:szCs w:val="22"/>
                <w:u w:val="single"/>
                <w:lang w:val="en-US"/>
              </w:rPr>
              <w:t>TOTAL INVERSION PROYECTO</w:t>
            </w:r>
          </w:p>
        </w:tc>
        <w:tc>
          <w:tcPr>
            <w:tcW w:w="3574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37364E" w:rsidRPr="000B7104" w:rsidRDefault="00EE3254">
            <w:pPr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</w:pPr>
            <w:r w:rsidRPr="000B7104"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  <w:t>Deberá</w:t>
            </w:r>
            <w:r w:rsidR="001E3088" w:rsidRPr="000B7104"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  <w:t xml:space="preserve"> detallar la fuente de </w:t>
            </w:r>
            <w:r w:rsidRPr="000B7104"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  <w:t>inversión</w:t>
            </w:r>
            <w:r w:rsidR="001E3088" w:rsidRPr="000B7104"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  <w:t xml:space="preserve"> y acreditar el monto y garantizar los recursos </w:t>
            </w:r>
            <w:r w:rsidR="00C515D6" w:rsidRPr="000B7104">
              <w:rPr>
                <w:rFonts w:ascii="Arial Narrow" w:hAnsi="Arial Narrow" w:cs="Arial"/>
                <w:bCs/>
                <w:color w:val="000000"/>
                <w:sz w:val="22"/>
                <w:szCs w:val="22"/>
                <w:lang w:val="es-BO"/>
              </w:rPr>
              <w:t xml:space="preserve"> </w:t>
            </w:r>
          </w:p>
        </w:tc>
      </w:tr>
      <w:tr w:rsidR="00B84EE1" w:rsidRPr="000B7104" w:rsidTr="001E3088">
        <w:trPr>
          <w:trHeight w:val="60"/>
          <w:jc w:val="center"/>
        </w:trPr>
        <w:tc>
          <w:tcPr>
            <w:tcW w:w="46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B84EE1" w:rsidRPr="000B7104" w:rsidRDefault="00B84EE1">
            <w:pPr>
              <w:rPr>
                <w:rFonts w:ascii="Arial Narrow" w:hAnsi="Arial Narrow" w:cs="Arial"/>
                <w:b/>
                <w:bCs/>
                <w:color w:val="000000"/>
                <w:sz w:val="22"/>
                <w:szCs w:val="22"/>
                <w:u w:val="single"/>
                <w:lang w:val="es-BO"/>
              </w:rPr>
            </w:pPr>
          </w:p>
        </w:tc>
        <w:tc>
          <w:tcPr>
            <w:tcW w:w="357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B84EE1" w:rsidRPr="000B7104" w:rsidRDefault="00323447">
            <w:pPr>
              <w:rPr>
                <w:rFonts w:ascii="Arial Narrow" w:hAnsi="Arial Narrow" w:cs="Arial"/>
                <w:b/>
                <w:bCs/>
                <w:color w:val="000000"/>
                <w:sz w:val="22"/>
                <w:szCs w:val="22"/>
                <w:lang w:val="en-US"/>
              </w:rPr>
            </w:pPr>
            <w:r w:rsidRPr="000B7104">
              <w:rPr>
                <w:rFonts w:ascii="Arial Narrow" w:hAnsi="Arial Narrow" w:cs="Arial"/>
                <w:b/>
                <w:bCs/>
                <w:color w:val="000000"/>
                <w:sz w:val="22"/>
                <w:szCs w:val="22"/>
                <w:lang w:val="en-US"/>
              </w:rPr>
              <w:t>De 10.000.000 a 50.000.000 $us.</w:t>
            </w:r>
          </w:p>
        </w:tc>
      </w:tr>
    </w:tbl>
    <w:p w:rsidR="0037364E" w:rsidRDefault="00EE3254">
      <w:pPr>
        <w:spacing w:line="360" w:lineRule="auto"/>
        <w:jc w:val="both"/>
        <w:rPr>
          <w:rFonts w:ascii="Arial Narrow" w:hAnsi="Arial Narrow" w:cs="Arial"/>
          <w:bCs/>
          <w:i/>
          <w:szCs w:val="22"/>
          <w:lang w:val="es-BO"/>
        </w:rPr>
      </w:pPr>
      <w:r>
        <w:rPr>
          <w:rFonts w:ascii="Arial Narrow" w:hAnsi="Arial Narrow" w:cs="Arial"/>
          <w:bCs/>
          <w:i/>
          <w:szCs w:val="22"/>
          <w:lang w:val="es-BO"/>
        </w:rPr>
        <w:t xml:space="preserve">       </w:t>
      </w:r>
      <w:r w:rsidRPr="00EE3254">
        <w:rPr>
          <w:rFonts w:ascii="Arial Narrow" w:hAnsi="Arial Narrow" w:cs="Arial"/>
          <w:bCs/>
          <w:i/>
          <w:szCs w:val="22"/>
          <w:lang w:val="es-BO"/>
        </w:rPr>
        <w:t>El</w:t>
      </w:r>
      <w:r w:rsidR="00323447" w:rsidRPr="00EE3254">
        <w:rPr>
          <w:rFonts w:ascii="Arial Narrow" w:hAnsi="Arial Narrow" w:cs="Arial"/>
          <w:bCs/>
          <w:i/>
          <w:szCs w:val="22"/>
          <w:lang w:val="es-BO"/>
        </w:rPr>
        <w:t xml:space="preserve"> mo</w:t>
      </w:r>
      <w:r w:rsidRPr="00EE3254">
        <w:rPr>
          <w:rFonts w:ascii="Arial Narrow" w:hAnsi="Arial Narrow" w:cs="Arial"/>
          <w:bCs/>
          <w:i/>
          <w:szCs w:val="22"/>
          <w:lang w:val="es-BO"/>
        </w:rPr>
        <w:t>n</w:t>
      </w:r>
      <w:r w:rsidR="00323447" w:rsidRPr="00EE3254">
        <w:rPr>
          <w:rFonts w:ascii="Arial Narrow" w:hAnsi="Arial Narrow" w:cs="Arial"/>
          <w:bCs/>
          <w:i/>
          <w:szCs w:val="22"/>
          <w:lang w:val="es-BO"/>
        </w:rPr>
        <w:t>to de inversión no es militante para la presentación de la propuesta.</w:t>
      </w:r>
    </w:p>
    <w:p w:rsidR="00865BBD" w:rsidRDefault="00865BBD">
      <w:pPr>
        <w:spacing w:line="360" w:lineRule="auto"/>
        <w:jc w:val="both"/>
        <w:rPr>
          <w:rFonts w:ascii="Arial Narrow" w:hAnsi="Arial Narrow" w:cs="Arial"/>
          <w:bCs/>
          <w:i/>
          <w:szCs w:val="22"/>
          <w:lang w:val="es-BO"/>
        </w:rPr>
      </w:pPr>
    </w:p>
    <w:p w:rsidR="00865BBD" w:rsidRDefault="00865BBD">
      <w:pPr>
        <w:spacing w:line="360" w:lineRule="auto"/>
        <w:jc w:val="both"/>
        <w:rPr>
          <w:rFonts w:ascii="Arial Narrow" w:hAnsi="Arial Narrow" w:cs="Arial"/>
          <w:bCs/>
          <w:i/>
          <w:szCs w:val="22"/>
          <w:lang w:val="es-BO"/>
        </w:rPr>
      </w:pPr>
    </w:p>
    <w:p w:rsidR="00865BBD" w:rsidRPr="00EE3254" w:rsidRDefault="00865BBD">
      <w:pPr>
        <w:spacing w:line="360" w:lineRule="auto"/>
        <w:jc w:val="both"/>
        <w:rPr>
          <w:rFonts w:ascii="Arial Narrow" w:hAnsi="Arial Narrow" w:cs="Arial"/>
          <w:bCs/>
          <w:i/>
          <w:szCs w:val="22"/>
          <w:lang w:val="es-BO"/>
        </w:rPr>
      </w:pPr>
    </w:p>
    <w:p w:rsidR="00B84EE1" w:rsidRPr="000B7104" w:rsidRDefault="00511B0A" w:rsidP="00511B0A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lastRenderedPageBreak/>
        <w:t xml:space="preserve">14. 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>SUPERVISIÓN DEL PROYECTO</w:t>
      </w:r>
      <w:r w:rsidR="00334B9D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 (FASE DE </w:t>
      </w:r>
      <w:r w:rsidR="00323447" w:rsidRPr="000B7104">
        <w:rPr>
          <w:rFonts w:ascii="Arial Narrow" w:hAnsi="Arial Narrow" w:cs="Arial"/>
          <w:b/>
          <w:sz w:val="22"/>
          <w:szCs w:val="22"/>
          <w:lang w:val="es-BO"/>
        </w:rPr>
        <w:t>EJECUCIÓN</w:t>
      </w:r>
      <w:r w:rsidR="00334B9D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 Y </w:t>
      </w:r>
      <w:r w:rsidR="00323447" w:rsidRPr="000B7104">
        <w:rPr>
          <w:rFonts w:ascii="Arial Narrow" w:hAnsi="Arial Narrow" w:cs="Arial"/>
          <w:b/>
          <w:sz w:val="22"/>
          <w:szCs w:val="22"/>
          <w:lang w:val="es-BO"/>
        </w:rPr>
        <w:t>OPERACIÓN</w:t>
      </w:r>
      <w:r w:rsidR="00B84EE1" w:rsidRPr="000B7104">
        <w:rPr>
          <w:rFonts w:ascii="Arial Narrow" w:hAnsi="Arial Narrow" w:cs="Arial"/>
          <w:b/>
          <w:sz w:val="22"/>
          <w:szCs w:val="22"/>
          <w:lang w:val="es-BO"/>
        </w:rPr>
        <w:t>)</w:t>
      </w:r>
    </w:p>
    <w:p w:rsidR="00B84EE1" w:rsidRPr="000B7104" w:rsidRDefault="002B3AA8" w:rsidP="00B84EE1">
      <w:pPr>
        <w:spacing w:line="360" w:lineRule="auto"/>
        <w:jc w:val="both"/>
        <w:rPr>
          <w:rFonts w:ascii="Arial Narrow" w:hAnsi="Arial Narrow" w:cs="Arial"/>
          <w:b/>
          <w:sz w:val="22"/>
          <w:szCs w:val="22"/>
          <w:lang w:val="es-BO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>14</w:t>
      </w:r>
      <w:r w:rsidR="00B84EE1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.1 FASE DE </w:t>
      </w:r>
      <w:r w:rsidR="00EE3254" w:rsidRPr="000B7104">
        <w:rPr>
          <w:rFonts w:ascii="Arial Narrow" w:hAnsi="Arial Narrow" w:cs="Arial"/>
          <w:b/>
          <w:sz w:val="22"/>
          <w:szCs w:val="22"/>
          <w:lang w:val="es-BO"/>
        </w:rPr>
        <w:t>EJECUCIÓN</w:t>
      </w:r>
    </w:p>
    <w:p w:rsidR="00B84EE1" w:rsidRPr="000B7104" w:rsidRDefault="00B84EE1" w:rsidP="00B84EE1">
      <w:pPr>
        <w:pStyle w:val="Prrafodelista"/>
        <w:spacing w:after="160" w:line="360" w:lineRule="auto"/>
        <w:ind w:left="360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El supervisor y fiscal será designado por la Secretaria Municipal de Infraestructura Pública (SMIP)</w:t>
      </w:r>
    </w:p>
    <w:p w:rsidR="0037364E" w:rsidRPr="000B7104" w:rsidRDefault="00B84EE1" w:rsidP="00B84EE1">
      <w:pPr>
        <w:spacing w:after="160" w:line="360" w:lineRule="auto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  <w:lang w:val="es-BO"/>
        </w:rPr>
        <w:t>1.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 xml:space="preserve"> SUPERVISOR DE OBRA</w:t>
      </w:r>
      <w:r w:rsidR="0018453B" w:rsidRPr="000B7104">
        <w:rPr>
          <w:rFonts w:ascii="Arial Narrow" w:hAnsi="Arial Narrow" w:cs="Arial"/>
          <w:bCs/>
          <w:sz w:val="22"/>
          <w:szCs w:val="22"/>
          <w:lang w:val="es-BO"/>
        </w:rPr>
        <w:t xml:space="preserve"> tendrá las siguientes funciones</w:t>
      </w:r>
      <w:r w:rsidR="0018453B" w:rsidRPr="000B7104">
        <w:rPr>
          <w:rFonts w:ascii="Arial Narrow" w:hAnsi="Arial Narrow" w:cs="Arial"/>
          <w:b/>
          <w:sz w:val="22"/>
          <w:szCs w:val="22"/>
          <w:lang w:val="es-BO"/>
        </w:rPr>
        <w:t>: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 xml:space="preserve">Controlar </w:t>
      </w:r>
      <w:r w:rsidRPr="000B7104">
        <w:rPr>
          <w:rFonts w:ascii="Arial Narrow" w:hAnsi="Arial Narrow" w:cs="Arial"/>
          <w:color w:val="131313"/>
          <w:sz w:val="22"/>
          <w:szCs w:val="22"/>
        </w:rPr>
        <w:t xml:space="preserve">y </w:t>
      </w:r>
      <w:r w:rsidRPr="000B7104">
        <w:rPr>
          <w:rFonts w:ascii="Arial Narrow" w:hAnsi="Arial Narrow" w:cs="Arial"/>
          <w:sz w:val="22"/>
          <w:szCs w:val="22"/>
        </w:rPr>
        <w:t>hacer cumplir las Especificaciones Técnicas y cláusulas</w:t>
      </w:r>
      <w:r w:rsidRPr="000B7104">
        <w:rPr>
          <w:rFonts w:ascii="Arial Narrow" w:hAnsi="Arial Narrow" w:cs="Arial"/>
          <w:spacing w:val="1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 xml:space="preserve">del Contrato administrativo de constitución de Alianza Público Privada, con relación al cumplimiento del Pliego de Especificaciones y de los indicadores de desempeño, durante </w:t>
      </w:r>
      <w:r w:rsidRPr="000B7104">
        <w:rPr>
          <w:rFonts w:ascii="Arial Narrow" w:hAnsi="Arial Narrow" w:cs="Arial"/>
          <w:color w:val="111111"/>
          <w:sz w:val="22"/>
          <w:szCs w:val="22"/>
        </w:rPr>
        <w:t xml:space="preserve">la </w:t>
      </w:r>
      <w:r w:rsidRPr="000B7104">
        <w:rPr>
          <w:rFonts w:ascii="Arial Narrow" w:hAnsi="Arial Narrow" w:cs="Arial"/>
          <w:sz w:val="22"/>
          <w:szCs w:val="22"/>
        </w:rPr>
        <w:t xml:space="preserve">ejecución, puesta </w:t>
      </w:r>
      <w:r w:rsidRPr="000B7104">
        <w:rPr>
          <w:rFonts w:ascii="Arial Narrow" w:hAnsi="Arial Narrow" w:cs="Arial"/>
          <w:color w:val="1C1C1C"/>
          <w:sz w:val="22"/>
          <w:szCs w:val="22"/>
        </w:rPr>
        <w:t xml:space="preserve">en </w:t>
      </w:r>
      <w:r w:rsidRPr="000B7104">
        <w:rPr>
          <w:rFonts w:ascii="Arial Narrow" w:hAnsi="Arial Narrow" w:cs="Arial"/>
          <w:sz w:val="22"/>
          <w:szCs w:val="22"/>
        </w:rPr>
        <w:t>marcha del servicio conforme a la naturaleza del proyecto.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 xml:space="preserve">Planificar, organizar, tomar decisiones sobre las actividades </w:t>
      </w:r>
      <w:r w:rsidRPr="000B7104">
        <w:rPr>
          <w:rFonts w:ascii="Arial Narrow" w:hAnsi="Arial Narrow" w:cs="Arial"/>
          <w:color w:val="1D1D1D"/>
          <w:sz w:val="22"/>
          <w:szCs w:val="22"/>
        </w:rPr>
        <w:t xml:space="preserve">a </w:t>
      </w:r>
      <w:r w:rsidRPr="000B7104">
        <w:rPr>
          <w:rFonts w:ascii="Arial Narrow" w:hAnsi="Arial Narrow" w:cs="Arial"/>
          <w:sz w:val="22"/>
          <w:szCs w:val="22"/>
        </w:rPr>
        <w:t>realizarse para la ejecución del</w:t>
      </w:r>
      <w:r w:rsidRPr="000B7104">
        <w:rPr>
          <w:rFonts w:ascii="Arial Narrow" w:hAnsi="Arial Narrow" w:cs="Arial"/>
          <w:spacing w:val="3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proyecto.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Evaluar a través de los indicadores de desempeño</w:t>
      </w:r>
      <w:r w:rsidRPr="000B7104">
        <w:rPr>
          <w:rFonts w:ascii="Arial Narrow" w:hAnsi="Arial Narrow" w:cs="Arial"/>
          <w:spacing w:val="26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la ejecución del proyecto.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 xml:space="preserve">Informar de forma periódica al Máximo Representante de la Unidad Solicitante y/o Competente, el </w:t>
      </w:r>
      <w:r w:rsidRPr="000B7104">
        <w:rPr>
          <w:rFonts w:ascii="Arial Narrow" w:hAnsi="Arial Narrow" w:cs="Arial"/>
          <w:color w:val="161616"/>
          <w:spacing w:val="3"/>
          <w:sz w:val="22"/>
          <w:szCs w:val="22"/>
        </w:rPr>
        <w:t>g</w:t>
      </w:r>
      <w:r w:rsidRPr="000B7104">
        <w:rPr>
          <w:rFonts w:ascii="Arial Narrow" w:hAnsi="Arial Narrow" w:cs="Arial"/>
          <w:spacing w:val="3"/>
          <w:sz w:val="22"/>
          <w:szCs w:val="22"/>
        </w:rPr>
        <w:t xml:space="preserve">rado </w:t>
      </w:r>
      <w:r w:rsidRPr="000B7104">
        <w:rPr>
          <w:rFonts w:ascii="Arial Narrow" w:hAnsi="Arial Narrow" w:cs="Arial"/>
          <w:sz w:val="22"/>
          <w:szCs w:val="22"/>
        </w:rPr>
        <w:t xml:space="preserve">de cumplimiento durante la etapa de ejecución, puesta en marcha del servicio, </w:t>
      </w:r>
      <w:r w:rsidRPr="000B7104">
        <w:rPr>
          <w:rFonts w:ascii="Arial Narrow" w:hAnsi="Arial Narrow" w:cs="Arial"/>
          <w:spacing w:val="4"/>
          <w:sz w:val="22"/>
          <w:szCs w:val="22"/>
        </w:rPr>
        <w:t xml:space="preserve">según </w:t>
      </w:r>
      <w:r w:rsidRPr="000B7104">
        <w:rPr>
          <w:rFonts w:ascii="Arial Narrow" w:hAnsi="Arial Narrow" w:cs="Arial"/>
          <w:sz w:val="22"/>
          <w:szCs w:val="22"/>
        </w:rPr>
        <w:t xml:space="preserve">naturaleza del proyecto conforme a los términos del Contrato administrativo de </w:t>
      </w:r>
      <w:r w:rsidR="00B879F6" w:rsidRPr="000B7104">
        <w:rPr>
          <w:rFonts w:ascii="Arial Narrow" w:hAnsi="Arial Narrow" w:cs="Arial"/>
          <w:sz w:val="22"/>
          <w:szCs w:val="22"/>
        </w:rPr>
        <w:t>constitución</w:t>
      </w:r>
      <w:r w:rsidRPr="000B7104">
        <w:rPr>
          <w:rFonts w:ascii="Arial Narrow" w:hAnsi="Arial Narrow" w:cs="Arial"/>
          <w:sz w:val="22"/>
          <w:szCs w:val="22"/>
        </w:rPr>
        <w:t xml:space="preserve"> de Alianza Público</w:t>
      </w:r>
      <w:r w:rsidRPr="000B7104">
        <w:rPr>
          <w:rFonts w:ascii="Arial Narrow" w:hAnsi="Arial Narrow" w:cs="Arial"/>
          <w:spacing w:val="-34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Privada.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 xml:space="preserve">Comunicar decisiones, órdenes, orientaciones, instrucciones </w:t>
      </w:r>
      <w:r w:rsidRPr="000B7104">
        <w:rPr>
          <w:rFonts w:ascii="Arial Narrow" w:hAnsi="Arial Narrow" w:cs="Arial"/>
          <w:color w:val="0C0C0C"/>
          <w:sz w:val="22"/>
          <w:szCs w:val="22"/>
        </w:rPr>
        <w:t xml:space="preserve">u </w:t>
      </w:r>
      <w:r w:rsidRPr="000B7104">
        <w:rPr>
          <w:rFonts w:ascii="Arial Narrow" w:hAnsi="Arial Narrow" w:cs="Arial"/>
          <w:sz w:val="22"/>
          <w:szCs w:val="22"/>
        </w:rPr>
        <w:t xml:space="preserve">otra información de manera fluida, precisa </w:t>
      </w:r>
      <w:r w:rsidRPr="000B7104">
        <w:rPr>
          <w:rFonts w:ascii="Arial Narrow" w:hAnsi="Arial Narrow" w:cs="Arial"/>
          <w:color w:val="282828"/>
          <w:sz w:val="22"/>
          <w:szCs w:val="22"/>
        </w:rPr>
        <w:t xml:space="preserve">y </w:t>
      </w:r>
      <w:r w:rsidRPr="000B7104">
        <w:rPr>
          <w:rFonts w:ascii="Arial Narrow" w:hAnsi="Arial Narrow" w:cs="Arial"/>
          <w:sz w:val="22"/>
          <w:szCs w:val="22"/>
        </w:rPr>
        <w:t xml:space="preserve">oportuna </w:t>
      </w:r>
      <w:r w:rsidRPr="000B7104">
        <w:rPr>
          <w:rFonts w:ascii="Arial Narrow" w:hAnsi="Arial Narrow" w:cs="Arial"/>
          <w:color w:val="1C1C1C"/>
          <w:sz w:val="22"/>
          <w:szCs w:val="22"/>
        </w:rPr>
        <w:t xml:space="preserve">a </w:t>
      </w:r>
      <w:r w:rsidRPr="000B7104">
        <w:rPr>
          <w:rFonts w:ascii="Arial Narrow" w:hAnsi="Arial Narrow" w:cs="Arial"/>
          <w:sz w:val="22"/>
          <w:szCs w:val="22"/>
        </w:rPr>
        <w:t>las instancias pertinentes, en los plazos</w:t>
      </w:r>
      <w:r w:rsidRPr="000B7104">
        <w:rPr>
          <w:rFonts w:ascii="Arial Narrow" w:hAnsi="Arial Narrow" w:cs="Arial"/>
          <w:spacing w:val="53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establecidos.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45" w:lineRule="exact"/>
        <w:ind w:left="1134" w:right="136"/>
        <w:jc w:val="both"/>
        <w:rPr>
          <w:rFonts w:ascii="Arial Narrow" w:eastAsia="Arial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Coordinar esfuerzos y tareas en la planificación y organización de los</w:t>
      </w:r>
      <w:r w:rsidRPr="000B7104">
        <w:rPr>
          <w:rFonts w:ascii="Arial Narrow" w:hAnsi="Arial Narrow" w:cs="Arial"/>
          <w:spacing w:val="51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 xml:space="preserve">trabajos </w:t>
      </w:r>
      <w:r w:rsidRPr="000B7104">
        <w:rPr>
          <w:rFonts w:ascii="Arial Narrow" w:eastAsia="Arial" w:hAnsi="Arial Narrow" w:cs="Arial"/>
          <w:color w:val="0A0A0A"/>
          <w:sz w:val="22"/>
          <w:szCs w:val="22"/>
        </w:rPr>
        <w:t xml:space="preserve">a </w:t>
      </w:r>
      <w:r w:rsidRPr="000B7104">
        <w:rPr>
          <w:rFonts w:ascii="Arial Narrow" w:eastAsia="Arial" w:hAnsi="Arial Narrow" w:cs="Arial"/>
          <w:sz w:val="22"/>
          <w:szCs w:val="22"/>
        </w:rPr>
        <w:t xml:space="preserve">ejecutarse. 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Revisar el cronograma de actividades y realizar los ajustes necesarios (si corresponde).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Controlar la vigencia de las garantías especificadas para el proyecto.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Emitir la Orden de Inicio y/o Proceder.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Elaborar informes periódicos y/o especiales de acuerdo a contrato o a solicitud de la Autoridad Competente.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Solicitar la conformación de la Comisión de Recepción a la conclusión de la Alianza Público Privada.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Comunicar al Fiscal de Obra cualquier disconformidad en la ejecución del proyecto, de ser necesario, la paralización de actividades, que se esté ejecutando de manera deficiente y/o en desacuerdo a las Especificaciones Técnicas del proyecto.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Controlar y verificar los avances del proyecto según el cronograma de ejecución actualizado, exigir al Actor Privado adoptar las medidas necesarias para lograr su cumplimiento.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Controlar y hacer cumplir las normas de seguridad industrial vigentes, higiene y operatividad de la obra.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Controlar la capacidad, idoneidad y cantidad del personal técnico y obrero que el Actor Privado asigne al proyecto en cumplimiento al contrato establecido.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232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lastRenderedPageBreak/>
        <w:t>Otras establecidas en las cláusulas estipuladas en el Contrato administrativo de Constitución de Alianza Público Privada.</w:t>
      </w:r>
    </w:p>
    <w:p w:rsidR="0037364E" w:rsidRPr="000B7104" w:rsidRDefault="002B3AA8" w:rsidP="002B3AA8">
      <w:pPr>
        <w:pStyle w:val="Prrafodelista"/>
        <w:widowControl w:val="0"/>
        <w:tabs>
          <w:tab w:val="left" w:pos="284"/>
        </w:tabs>
        <w:spacing w:before="225" w:line="360" w:lineRule="auto"/>
        <w:ind w:left="702" w:right="136"/>
        <w:rPr>
          <w:rFonts w:ascii="Arial Narrow" w:hAnsi="Arial Narrow" w:cs="Arial"/>
          <w:b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15. </w:t>
      </w:r>
      <w:r w:rsidR="0018453B" w:rsidRPr="000B7104">
        <w:rPr>
          <w:rFonts w:ascii="Arial Narrow" w:hAnsi="Arial Narrow" w:cs="Arial"/>
          <w:b/>
          <w:sz w:val="22"/>
          <w:szCs w:val="22"/>
        </w:rPr>
        <w:t xml:space="preserve"> FISCAL DE OBRA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360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Verificar la ejecución del proyecto desde la Orden de inicio, en cuanto a calidad de materiales, cronograma de ejecución, los adecuados procedimientos de ejecución y la mano de obra</w:t>
      </w:r>
      <w:r w:rsidRPr="000B7104">
        <w:rPr>
          <w:rFonts w:ascii="Arial Narrow" w:hAnsi="Arial Narrow" w:cs="Arial"/>
          <w:spacing w:val="27"/>
          <w:sz w:val="22"/>
          <w:szCs w:val="22"/>
        </w:rPr>
        <w:t xml:space="preserve"> </w:t>
      </w:r>
      <w:r w:rsidRPr="000B7104">
        <w:rPr>
          <w:rFonts w:ascii="Arial Narrow" w:hAnsi="Arial Narrow" w:cs="Arial"/>
          <w:sz w:val="22"/>
          <w:szCs w:val="22"/>
        </w:rPr>
        <w:t>calificada.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360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Realizar inspecciones rutinarias sin restricción al proyecto a fin de verificar observaciones, defectos y/o eventuales incumplimientos de los términos contractuales y normativa.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360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Instruir al Supervisor de manera expresa el inicio de actividades, tanto de Supervisión como de ejecución.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360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Realizar el control y seguimiento de las actividades desarrolladas por el Supervisor.</w:t>
      </w:r>
    </w:p>
    <w:p w:rsidR="000351D0" w:rsidRPr="000B7104" w:rsidRDefault="000351D0" w:rsidP="00D62968">
      <w:pPr>
        <w:widowControl w:val="0"/>
        <w:numPr>
          <w:ilvl w:val="1"/>
          <w:numId w:val="23"/>
        </w:numPr>
        <w:tabs>
          <w:tab w:val="left" w:pos="284"/>
        </w:tabs>
        <w:autoSpaceDE w:val="0"/>
        <w:autoSpaceDN w:val="0"/>
        <w:spacing w:before="225" w:line="360" w:lineRule="auto"/>
        <w:ind w:left="1134" w:right="136"/>
        <w:jc w:val="both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>Otras establecidas en las Cláusulas estipuladas en el contrato administrativo de constitución de Alianza Público Privadas.</w:t>
      </w:r>
    </w:p>
    <w:p w:rsidR="0037364E" w:rsidRPr="000B7104" w:rsidRDefault="002B3AA8">
      <w:pPr>
        <w:widowControl w:val="0"/>
        <w:tabs>
          <w:tab w:val="left" w:pos="284"/>
        </w:tabs>
        <w:spacing w:before="225" w:line="360" w:lineRule="auto"/>
        <w:ind w:right="136"/>
        <w:jc w:val="both"/>
        <w:rPr>
          <w:rFonts w:ascii="Arial Narrow" w:hAnsi="Arial Narrow" w:cs="Arial"/>
          <w:b/>
          <w:sz w:val="22"/>
          <w:szCs w:val="22"/>
        </w:rPr>
      </w:pPr>
      <w:r w:rsidRPr="000B7104">
        <w:rPr>
          <w:rFonts w:ascii="Arial Narrow" w:hAnsi="Arial Narrow" w:cs="Arial"/>
          <w:b/>
          <w:sz w:val="22"/>
          <w:szCs w:val="22"/>
        </w:rPr>
        <w:t xml:space="preserve">15.1. </w:t>
      </w:r>
      <w:r w:rsidR="000351D0" w:rsidRPr="000B7104">
        <w:rPr>
          <w:rFonts w:ascii="Arial Narrow" w:hAnsi="Arial Narrow" w:cs="Arial"/>
          <w:b/>
          <w:sz w:val="22"/>
          <w:szCs w:val="22"/>
        </w:rPr>
        <w:t xml:space="preserve">  FASE DE </w:t>
      </w:r>
      <w:r w:rsidR="00334B9D" w:rsidRPr="000B7104">
        <w:rPr>
          <w:rFonts w:ascii="Arial Narrow" w:hAnsi="Arial Narrow" w:cs="Arial"/>
          <w:b/>
          <w:sz w:val="22"/>
          <w:szCs w:val="22"/>
        </w:rPr>
        <w:t xml:space="preserve">OPERACIÓN </w:t>
      </w:r>
    </w:p>
    <w:p w:rsidR="000351D0" w:rsidRPr="000B7104" w:rsidRDefault="000351D0" w:rsidP="000351D0">
      <w:pPr>
        <w:spacing w:after="60" w:line="360" w:lineRule="auto"/>
        <w:jc w:val="both"/>
        <w:outlineLvl w:val="0"/>
        <w:rPr>
          <w:rFonts w:ascii="Arial Narrow" w:hAnsi="Arial Narrow" w:cs="Arial"/>
          <w:sz w:val="22"/>
          <w:szCs w:val="22"/>
        </w:rPr>
      </w:pPr>
      <w:r w:rsidRPr="000B7104">
        <w:rPr>
          <w:rFonts w:ascii="Arial Narrow" w:hAnsi="Arial Narrow" w:cs="Arial"/>
          <w:sz w:val="22"/>
          <w:szCs w:val="22"/>
        </w:rPr>
        <w:t xml:space="preserve">Una vez </w:t>
      </w:r>
      <w:r w:rsidR="00E51920">
        <w:rPr>
          <w:rFonts w:ascii="Arial Narrow" w:hAnsi="Arial Narrow" w:cs="Arial"/>
          <w:sz w:val="22"/>
          <w:szCs w:val="22"/>
        </w:rPr>
        <w:t xml:space="preserve">concluida la </w:t>
      </w:r>
      <w:r w:rsidR="00E51920" w:rsidRPr="000B7104">
        <w:rPr>
          <w:rFonts w:ascii="Arial Narrow" w:hAnsi="Arial Narrow" w:cs="Arial"/>
          <w:b/>
          <w:sz w:val="22"/>
          <w:szCs w:val="22"/>
        </w:rPr>
        <w:t>“PLANTA DE TRATAMIENTO E INDUSTRIALIZACIÓN DE LOS RESIDUOS SÓLIDOS EN EL MUNICIPIO DE SUCRE”.</w:t>
      </w:r>
      <w:r w:rsidR="00E51920">
        <w:rPr>
          <w:rFonts w:ascii="Arial Narrow" w:hAnsi="Arial Narrow" w:cs="Arial"/>
          <w:sz w:val="22"/>
          <w:szCs w:val="22"/>
        </w:rPr>
        <w:t xml:space="preserve"> </w:t>
      </w:r>
      <w:r w:rsidR="001F55B7" w:rsidRPr="000B7104">
        <w:rPr>
          <w:rFonts w:ascii="Arial Narrow" w:hAnsi="Arial Narrow" w:cs="Arial"/>
          <w:sz w:val="22"/>
          <w:szCs w:val="22"/>
        </w:rPr>
        <w:t>A</w:t>
      </w:r>
      <w:r w:rsidR="007B6D91">
        <w:rPr>
          <w:rFonts w:ascii="Arial Narrow" w:hAnsi="Arial Narrow" w:cs="Arial"/>
          <w:sz w:val="22"/>
          <w:szCs w:val="22"/>
        </w:rPr>
        <w:t xml:space="preserve"> través de</w:t>
      </w:r>
      <w:r w:rsidRPr="000B7104">
        <w:rPr>
          <w:rFonts w:ascii="Arial Narrow" w:hAnsi="Arial Narrow" w:cs="Arial"/>
          <w:sz w:val="22"/>
          <w:szCs w:val="22"/>
        </w:rPr>
        <w:t xml:space="preserve"> acto </w:t>
      </w:r>
      <w:r w:rsidR="007B6D91">
        <w:rPr>
          <w:rFonts w:ascii="Arial Narrow" w:hAnsi="Arial Narrow" w:cs="Arial"/>
          <w:sz w:val="22"/>
          <w:szCs w:val="22"/>
        </w:rPr>
        <w:t>Público</w:t>
      </w:r>
      <w:r w:rsidRPr="000B7104">
        <w:rPr>
          <w:rFonts w:ascii="Arial Narrow" w:hAnsi="Arial Narrow" w:cs="Arial"/>
          <w:sz w:val="22"/>
          <w:szCs w:val="22"/>
        </w:rPr>
        <w:t xml:space="preserve"> </w:t>
      </w:r>
      <w:r w:rsidR="001F55B7">
        <w:rPr>
          <w:rFonts w:ascii="Arial Narrow" w:hAnsi="Arial Narrow" w:cs="Arial"/>
          <w:sz w:val="22"/>
          <w:szCs w:val="22"/>
        </w:rPr>
        <w:t>se dará el inicio de operación mediante el Actor Privado</w:t>
      </w:r>
      <w:r w:rsidRPr="000B7104">
        <w:rPr>
          <w:rFonts w:ascii="Arial Narrow" w:hAnsi="Arial Narrow" w:cs="Arial"/>
          <w:sz w:val="22"/>
          <w:szCs w:val="22"/>
        </w:rPr>
        <w:t>,</w:t>
      </w:r>
      <w:r w:rsidR="00C47E44" w:rsidRPr="000B7104">
        <w:rPr>
          <w:rFonts w:ascii="Arial Narrow" w:hAnsi="Arial Narrow" w:cs="Arial"/>
          <w:sz w:val="22"/>
          <w:szCs w:val="22"/>
        </w:rPr>
        <w:t xml:space="preserve"> </w:t>
      </w:r>
      <w:r w:rsidR="001F55B7" w:rsidRPr="000B7104">
        <w:rPr>
          <w:rFonts w:ascii="Arial Narrow" w:hAnsi="Arial Narrow" w:cs="Arial"/>
          <w:sz w:val="22"/>
          <w:szCs w:val="22"/>
        </w:rPr>
        <w:t>Fiscal</w:t>
      </w:r>
      <w:r w:rsidR="00A045A8">
        <w:rPr>
          <w:rFonts w:ascii="Arial Narrow" w:hAnsi="Arial Narrow" w:cs="Arial"/>
          <w:sz w:val="22"/>
          <w:szCs w:val="22"/>
        </w:rPr>
        <w:t>ización y S</w:t>
      </w:r>
      <w:r w:rsidR="001F55B7">
        <w:rPr>
          <w:rFonts w:ascii="Arial Narrow" w:hAnsi="Arial Narrow" w:cs="Arial"/>
          <w:sz w:val="22"/>
          <w:szCs w:val="22"/>
        </w:rPr>
        <w:t>upervisión estará a cargo de l</w:t>
      </w:r>
      <w:r w:rsidR="001F55B7" w:rsidRPr="000B7104">
        <w:rPr>
          <w:rFonts w:ascii="Arial Narrow" w:hAnsi="Arial Narrow" w:cs="Arial"/>
          <w:sz w:val="22"/>
          <w:szCs w:val="22"/>
        </w:rPr>
        <w:t>a</w:t>
      </w:r>
      <w:r w:rsidRPr="000B7104">
        <w:rPr>
          <w:rFonts w:ascii="Arial Narrow" w:hAnsi="Arial Narrow" w:cs="Arial"/>
          <w:sz w:val="22"/>
          <w:szCs w:val="22"/>
        </w:rPr>
        <w:t xml:space="preserve"> designación </w:t>
      </w:r>
      <w:r w:rsidR="001F55B7">
        <w:rPr>
          <w:rFonts w:ascii="Arial Narrow" w:hAnsi="Arial Narrow" w:cs="Arial"/>
          <w:sz w:val="22"/>
          <w:szCs w:val="22"/>
        </w:rPr>
        <w:t>por la secretaria de SMIP., e</w:t>
      </w:r>
      <w:r w:rsidRPr="000B7104">
        <w:rPr>
          <w:rFonts w:ascii="Arial Narrow" w:hAnsi="Arial Narrow" w:cs="Arial"/>
          <w:sz w:val="22"/>
          <w:szCs w:val="22"/>
        </w:rPr>
        <w:t xml:space="preserve">n coordinación con </w:t>
      </w:r>
      <w:r w:rsidR="007B6D91">
        <w:rPr>
          <w:rFonts w:ascii="Arial Narrow" w:hAnsi="Arial Narrow" w:cs="Arial"/>
          <w:sz w:val="22"/>
          <w:szCs w:val="22"/>
        </w:rPr>
        <w:t>l</w:t>
      </w:r>
      <w:r w:rsidRPr="000B7104">
        <w:rPr>
          <w:rFonts w:ascii="Arial Narrow" w:hAnsi="Arial Narrow" w:cs="Arial"/>
          <w:sz w:val="22"/>
          <w:szCs w:val="22"/>
        </w:rPr>
        <w:t xml:space="preserve">a </w:t>
      </w:r>
      <w:r w:rsidR="00334B9D" w:rsidRPr="000B7104">
        <w:rPr>
          <w:rFonts w:ascii="Arial Narrow" w:hAnsi="Arial Narrow" w:cs="Arial"/>
          <w:sz w:val="22"/>
          <w:szCs w:val="22"/>
        </w:rPr>
        <w:t>entidad EMAS</w:t>
      </w:r>
      <w:r w:rsidRPr="000B7104">
        <w:rPr>
          <w:rFonts w:ascii="Arial Narrow" w:hAnsi="Arial Narrow" w:cs="Arial"/>
          <w:sz w:val="22"/>
          <w:szCs w:val="22"/>
        </w:rPr>
        <w:t xml:space="preserve"> sean los encargados de realizar el control y seguimiento del correcto funcionamiento</w:t>
      </w:r>
      <w:r w:rsidR="002407AF">
        <w:rPr>
          <w:rFonts w:ascii="Arial Narrow" w:hAnsi="Arial Narrow" w:cs="Arial"/>
          <w:sz w:val="22"/>
          <w:szCs w:val="22"/>
        </w:rPr>
        <w:t xml:space="preserve"> y operación</w:t>
      </w:r>
      <w:r w:rsidRPr="000B7104">
        <w:rPr>
          <w:rFonts w:ascii="Arial Narrow" w:hAnsi="Arial Narrow" w:cs="Arial"/>
          <w:sz w:val="22"/>
          <w:szCs w:val="22"/>
        </w:rPr>
        <w:t xml:space="preserve">, es decir que el proyecto cumpla con los objetivos con los que fue </w:t>
      </w:r>
      <w:r w:rsidR="002407AF">
        <w:rPr>
          <w:rFonts w:ascii="Arial Narrow" w:hAnsi="Arial Narrow" w:cs="Arial"/>
          <w:sz w:val="22"/>
          <w:szCs w:val="22"/>
        </w:rPr>
        <w:t>ejecutado</w:t>
      </w:r>
      <w:r w:rsidRPr="000B7104">
        <w:rPr>
          <w:rFonts w:ascii="Arial Narrow" w:hAnsi="Arial Narrow" w:cs="Arial"/>
          <w:sz w:val="22"/>
          <w:szCs w:val="22"/>
        </w:rPr>
        <w:t xml:space="preserve">. </w:t>
      </w:r>
    </w:p>
    <w:p w:rsidR="0037364E" w:rsidRPr="000B7104" w:rsidRDefault="0037364E">
      <w:pPr>
        <w:widowControl w:val="0"/>
        <w:tabs>
          <w:tab w:val="left" w:pos="284"/>
        </w:tabs>
        <w:spacing w:before="225" w:line="360" w:lineRule="auto"/>
        <w:ind w:right="136"/>
        <w:jc w:val="both"/>
        <w:rPr>
          <w:rFonts w:ascii="Arial Narrow" w:hAnsi="Arial Narrow" w:cs="Arial"/>
          <w:sz w:val="22"/>
          <w:szCs w:val="22"/>
        </w:rPr>
      </w:pPr>
    </w:p>
    <w:p w:rsidR="0037364E" w:rsidRPr="000B7104" w:rsidRDefault="0037364E">
      <w:pPr>
        <w:jc w:val="both"/>
        <w:rPr>
          <w:rFonts w:ascii="Arial Narrow" w:hAnsi="Arial Narrow" w:cs="Arial"/>
          <w:sz w:val="22"/>
          <w:szCs w:val="22"/>
        </w:rPr>
      </w:pPr>
    </w:p>
    <w:sectPr w:rsidR="0037364E" w:rsidRPr="000B7104">
      <w:headerReference w:type="default" r:id="rId9"/>
      <w:footerReference w:type="default" r:id="rId10"/>
      <w:pgSz w:w="12240" w:h="15840"/>
      <w:pgMar w:top="1845" w:right="1701" w:bottom="1417" w:left="1701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352E" w:rsidRDefault="0089352E">
      <w:r>
        <w:separator/>
      </w:r>
    </w:p>
  </w:endnote>
  <w:endnote w:type="continuationSeparator" w:id="0">
    <w:p w:rsidR="0089352E" w:rsidRDefault="008935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Humanst521 BT">
    <w:charset w:val="00"/>
    <w:family w:val="swiss"/>
    <w:pitch w:val="variable"/>
    <w:sig w:usb0="00000087" w:usb1="00000000" w:usb2="00000000" w:usb3="00000000" w:csb0="0000001B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ECOND+Verdana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entury Gothic">
    <w:altName w:val="Segoe UI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KGKPP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39"/>
      <w:gridCol w:w="8115"/>
    </w:tblGrid>
    <w:tr w:rsidR="002407AF">
      <w:tc>
        <w:tcPr>
          <w:tcW w:w="918" w:type="dxa"/>
        </w:tcPr>
        <w:p w:rsidR="002407AF" w:rsidRDefault="002407AF">
          <w:pPr>
            <w:pStyle w:val="Piedepgina"/>
            <w:jc w:val="right"/>
            <w:rPr>
              <w:b/>
              <w:bCs/>
              <w:color w:val="4472C4" w:themeColor="accent1"/>
              <w:sz w:val="32"/>
              <w:szCs w:val="32"/>
              <w14:numForm w14:val="oldStyle"/>
            </w:rPr>
          </w:pPr>
          <w:r>
            <w:rPr>
              <w:sz w:val="22"/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>PAGE   \* MERGEFORMAT</w:instrText>
          </w:r>
          <w:r>
            <w:rPr>
              <w:sz w:val="22"/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B83A22" w:rsidRPr="00B83A22">
            <w:rPr>
              <w:b/>
              <w:bCs/>
              <w:noProof/>
              <w:color w:val="4472C4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8</w:t>
          </w:r>
          <w:r>
            <w:rPr>
              <w:b/>
              <w:bCs/>
              <w:color w:val="4472C4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</w:p>
      </w:tc>
      <w:tc>
        <w:tcPr>
          <w:tcW w:w="7938" w:type="dxa"/>
        </w:tcPr>
        <w:p w:rsidR="002407AF" w:rsidRDefault="002407AF">
          <w:pPr>
            <w:pStyle w:val="Piedepgina"/>
          </w:pPr>
        </w:p>
      </w:tc>
    </w:tr>
  </w:tbl>
  <w:p w:rsidR="002407AF" w:rsidRDefault="002407A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352E" w:rsidRDefault="0089352E">
      <w:r>
        <w:separator/>
      </w:r>
    </w:p>
  </w:footnote>
  <w:footnote w:type="continuationSeparator" w:id="0">
    <w:p w:rsidR="0089352E" w:rsidRDefault="008935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CA1" w:rsidRDefault="003F4CA1">
    <w:pPr>
      <w:pStyle w:val="Encabezado"/>
      <w:spacing w:before="100" w:after="50"/>
      <w:rPr>
        <w:rFonts w:ascii="Verdana" w:hAnsi="Verdana"/>
        <w:b/>
        <w:bCs/>
        <w:i/>
        <w:iCs/>
        <w:color w:val="D9D9D9" w:themeColor="background1" w:themeShade="D9"/>
      </w:rPr>
    </w:pPr>
    <w:r>
      <w:rPr>
        <w:rFonts w:ascii="Verdana" w:hAnsi="Verdana"/>
        <w:b/>
        <w:bCs/>
        <w:i/>
        <w:iCs/>
        <w:color w:val="D9D9D9" w:themeColor="background1" w:themeShade="D9"/>
      </w:rPr>
      <w:t xml:space="preserve">Alianza Público Privada a Iniciativa Pública                    </w:t>
    </w:r>
    <w:r>
      <w:rPr>
        <w:rFonts w:ascii="Verdana" w:hAnsi="Verdana"/>
        <w:b/>
        <w:bCs/>
        <w:i/>
        <w:iCs/>
        <w:noProof/>
        <w:color w:val="D9D9D9" w:themeColor="background1" w:themeShade="D9"/>
        <w:lang w:val="en-US"/>
      </w:rPr>
      <w:drawing>
        <wp:inline distT="0" distB="0" distL="0" distR="0" wp14:anchorId="1335574B" wp14:editId="0062A2E1">
          <wp:extent cx="1654816" cy="390525"/>
          <wp:effectExtent l="0" t="0" r="0" b="0"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schemeClr val="bg2">
                        <a:shade val="45000"/>
                        <a:satMod val="135000"/>
                      </a:schemeClr>
                      <a:prstClr val="white"/>
                    </a:duotone>
                  </a:blip>
                  <a:srcRect t="25982" b="32024"/>
                  <a:stretch/>
                </pic:blipFill>
                <pic:spPr>
                  <a:xfrm>
                    <a:off x="0" y="0"/>
                    <a:ext cx="1654816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F4CA1" w:rsidRDefault="003F4CA1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D53ED"/>
    <w:multiLevelType w:val="hybridMultilevel"/>
    <w:tmpl w:val="FC76F5B0"/>
    <w:lvl w:ilvl="0" w:tplc="8C24C5C2">
      <w:start w:val="1"/>
      <w:numFmt w:val="decimal"/>
      <w:lvlText w:val="%1."/>
      <w:lvlJc w:val="left"/>
      <w:pPr>
        <w:ind w:left="702" w:hanging="276"/>
        <w:jc w:val="right"/>
      </w:pPr>
      <w:rPr>
        <w:rFonts w:hint="default"/>
        <w:b/>
        <w:bCs/>
        <w:spacing w:val="-31"/>
        <w:w w:val="98"/>
        <w:lang w:val="es-ES" w:eastAsia="en-US" w:bidi="ar-SA"/>
      </w:rPr>
    </w:lvl>
    <w:lvl w:ilvl="1" w:tplc="180244B4">
      <w:start w:val="1"/>
      <w:numFmt w:val="lowerLetter"/>
      <w:lvlText w:val="%2)"/>
      <w:lvlJc w:val="left"/>
      <w:pPr>
        <w:ind w:left="2398" w:hanging="429"/>
        <w:jc w:val="right"/>
      </w:pPr>
      <w:rPr>
        <w:rFonts w:hint="default"/>
        <w:b/>
        <w:bCs/>
        <w:spacing w:val="-1"/>
        <w:w w:val="98"/>
        <w:lang w:val="es-ES" w:eastAsia="en-US" w:bidi="ar-SA"/>
      </w:rPr>
    </w:lvl>
    <w:lvl w:ilvl="2" w:tplc="6D804A8C">
      <w:start w:val="1"/>
      <w:numFmt w:val="upperRoman"/>
      <w:lvlText w:val="%3)"/>
      <w:lvlJc w:val="left"/>
      <w:pPr>
        <w:ind w:left="1263" w:hanging="427"/>
      </w:pPr>
      <w:rPr>
        <w:rFonts w:ascii="Arial" w:eastAsia="Arial" w:hAnsi="Arial" w:cs="Arial" w:hint="default"/>
        <w:spacing w:val="-29"/>
        <w:w w:val="87"/>
        <w:sz w:val="22"/>
        <w:szCs w:val="22"/>
        <w:lang w:val="es-ES" w:eastAsia="en-US" w:bidi="ar-SA"/>
      </w:rPr>
    </w:lvl>
    <w:lvl w:ilvl="3" w:tplc="52DE5F66">
      <w:numFmt w:val="bullet"/>
      <w:lvlText w:val="•"/>
      <w:lvlJc w:val="left"/>
      <w:pPr>
        <w:ind w:left="1160" w:hanging="427"/>
      </w:pPr>
      <w:rPr>
        <w:rFonts w:hint="default"/>
        <w:lang w:val="es-ES" w:eastAsia="en-US" w:bidi="ar-SA"/>
      </w:rPr>
    </w:lvl>
    <w:lvl w:ilvl="4" w:tplc="2842D2D6">
      <w:numFmt w:val="bullet"/>
      <w:lvlText w:val="•"/>
      <w:lvlJc w:val="left"/>
      <w:pPr>
        <w:ind w:left="1260" w:hanging="427"/>
      </w:pPr>
      <w:rPr>
        <w:rFonts w:hint="default"/>
        <w:lang w:val="es-ES" w:eastAsia="en-US" w:bidi="ar-SA"/>
      </w:rPr>
    </w:lvl>
    <w:lvl w:ilvl="5" w:tplc="152A59BE">
      <w:numFmt w:val="bullet"/>
      <w:lvlText w:val="•"/>
      <w:lvlJc w:val="left"/>
      <w:pPr>
        <w:ind w:left="2380" w:hanging="427"/>
      </w:pPr>
      <w:rPr>
        <w:rFonts w:hint="default"/>
        <w:lang w:val="es-ES" w:eastAsia="en-US" w:bidi="ar-SA"/>
      </w:rPr>
    </w:lvl>
    <w:lvl w:ilvl="6" w:tplc="3CA4BCDA">
      <w:numFmt w:val="bullet"/>
      <w:lvlText w:val="•"/>
      <w:lvlJc w:val="left"/>
      <w:pPr>
        <w:ind w:left="2400" w:hanging="427"/>
      </w:pPr>
      <w:rPr>
        <w:rFonts w:hint="default"/>
        <w:lang w:val="es-ES" w:eastAsia="en-US" w:bidi="ar-SA"/>
      </w:rPr>
    </w:lvl>
    <w:lvl w:ilvl="7" w:tplc="8DB00CB6">
      <w:numFmt w:val="bullet"/>
      <w:lvlText w:val="•"/>
      <w:lvlJc w:val="left"/>
      <w:pPr>
        <w:ind w:left="4034" w:hanging="427"/>
      </w:pPr>
      <w:rPr>
        <w:rFonts w:hint="default"/>
        <w:lang w:val="es-ES" w:eastAsia="en-US" w:bidi="ar-SA"/>
      </w:rPr>
    </w:lvl>
    <w:lvl w:ilvl="8" w:tplc="267CED28">
      <w:numFmt w:val="bullet"/>
      <w:lvlText w:val="•"/>
      <w:lvlJc w:val="left"/>
      <w:pPr>
        <w:ind w:left="5669" w:hanging="427"/>
      </w:pPr>
      <w:rPr>
        <w:rFonts w:hint="default"/>
        <w:lang w:val="es-ES" w:eastAsia="en-US" w:bidi="ar-SA"/>
      </w:rPr>
    </w:lvl>
  </w:abstractNum>
  <w:abstractNum w:abstractNumId="1" w15:restartNumberingAfterBreak="0">
    <w:nsid w:val="04B82475"/>
    <w:multiLevelType w:val="multilevel"/>
    <w:tmpl w:val="CFE2BEB6"/>
    <w:lvl w:ilvl="0">
      <w:start w:val="1"/>
      <w:numFmt w:val="lowerRoman"/>
      <w:lvlText w:val="%1."/>
      <w:lvlJc w:val="right"/>
      <w:pPr>
        <w:tabs>
          <w:tab w:val="num" w:pos="1584"/>
        </w:tabs>
        <w:ind w:left="1584" w:hanging="432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1440"/>
        </w:tabs>
        <w:ind w:left="1440" w:hanging="720"/>
      </w:pPr>
      <w:rPr>
        <w:rFonts w:ascii="Times New Roman" w:hAnsi="Times New Roman" w:hint="default"/>
        <w:b w:val="0"/>
        <w:i w:val="0"/>
        <w:color w:val="auto"/>
        <w:sz w:val="24"/>
        <w:u w:val="none"/>
      </w:rPr>
    </w:lvl>
    <w:lvl w:ilvl="2">
      <w:start w:val="1"/>
      <w:numFmt w:val="decimal"/>
      <w:lvlText w:val="%3."/>
      <w:lvlJc w:val="left"/>
      <w:pPr>
        <w:tabs>
          <w:tab w:val="num" w:pos="1008"/>
        </w:tabs>
        <w:ind w:left="1008" w:hanging="720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none"/>
      <w:lvlText w:val=""/>
      <w:lvlJc w:val="left"/>
      <w:pPr>
        <w:tabs>
          <w:tab w:val="num" w:pos="2016"/>
        </w:tabs>
        <w:ind w:left="2016" w:hanging="648"/>
      </w:pPr>
      <w:rPr>
        <w:rFonts w:hint="default"/>
      </w:rPr>
    </w:lvl>
    <w:lvl w:ilvl="4">
      <w:start w:val="1"/>
      <w:numFmt w:val="none"/>
      <w:pStyle w:val="Ttulo5"/>
      <w:lvlText w:val=""/>
      <w:lvlJc w:val="left"/>
      <w:pPr>
        <w:tabs>
          <w:tab w:val="num" w:pos="2520"/>
        </w:tabs>
        <w:ind w:left="252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168"/>
        </w:tabs>
        <w:ind w:left="302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888"/>
        </w:tabs>
        <w:ind w:left="352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248"/>
        </w:tabs>
        <w:ind w:left="403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968"/>
        </w:tabs>
        <w:ind w:left="4608" w:hanging="1440"/>
      </w:pPr>
      <w:rPr>
        <w:rFonts w:hint="default"/>
      </w:rPr>
    </w:lvl>
  </w:abstractNum>
  <w:abstractNum w:abstractNumId="2" w15:restartNumberingAfterBreak="0">
    <w:nsid w:val="0AD12683"/>
    <w:multiLevelType w:val="hybridMultilevel"/>
    <w:tmpl w:val="42DA2566"/>
    <w:lvl w:ilvl="0" w:tplc="400A0017">
      <w:start w:val="1"/>
      <w:numFmt w:val="lowerLetter"/>
      <w:lvlText w:val="%1)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973B84"/>
    <w:multiLevelType w:val="hybridMultilevel"/>
    <w:tmpl w:val="ED72F588"/>
    <w:lvl w:ilvl="0" w:tplc="CF30241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3F5423F"/>
    <w:multiLevelType w:val="multilevel"/>
    <w:tmpl w:val="5B7AE7F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5" w15:restartNumberingAfterBreak="0">
    <w:nsid w:val="14A24482"/>
    <w:multiLevelType w:val="hybridMultilevel"/>
    <w:tmpl w:val="CDCA333C"/>
    <w:lvl w:ilvl="0" w:tplc="400A0017">
      <w:start w:val="1"/>
      <w:numFmt w:val="lowerLetter"/>
      <w:lvlText w:val="%1)"/>
      <w:lvlJc w:val="left"/>
      <w:pPr>
        <w:ind w:left="1713" w:hanging="360"/>
      </w:pPr>
    </w:lvl>
    <w:lvl w:ilvl="1" w:tplc="D3CA6458">
      <w:start w:val="1"/>
      <w:numFmt w:val="lowerLetter"/>
      <w:lvlText w:val="%2."/>
      <w:lvlJc w:val="left"/>
      <w:pPr>
        <w:ind w:left="2433" w:hanging="360"/>
      </w:pPr>
      <w:rPr>
        <w:b/>
        <w:bCs/>
      </w:rPr>
    </w:lvl>
    <w:lvl w:ilvl="2" w:tplc="400A001B" w:tentative="1">
      <w:start w:val="1"/>
      <w:numFmt w:val="lowerRoman"/>
      <w:lvlText w:val="%3."/>
      <w:lvlJc w:val="right"/>
      <w:pPr>
        <w:ind w:left="3153" w:hanging="180"/>
      </w:pPr>
    </w:lvl>
    <w:lvl w:ilvl="3" w:tplc="400A000F" w:tentative="1">
      <w:start w:val="1"/>
      <w:numFmt w:val="decimal"/>
      <w:lvlText w:val="%4."/>
      <w:lvlJc w:val="left"/>
      <w:pPr>
        <w:ind w:left="3873" w:hanging="360"/>
      </w:pPr>
    </w:lvl>
    <w:lvl w:ilvl="4" w:tplc="400A0019" w:tentative="1">
      <w:start w:val="1"/>
      <w:numFmt w:val="lowerLetter"/>
      <w:lvlText w:val="%5."/>
      <w:lvlJc w:val="left"/>
      <w:pPr>
        <w:ind w:left="4593" w:hanging="360"/>
      </w:pPr>
    </w:lvl>
    <w:lvl w:ilvl="5" w:tplc="400A001B" w:tentative="1">
      <w:start w:val="1"/>
      <w:numFmt w:val="lowerRoman"/>
      <w:lvlText w:val="%6."/>
      <w:lvlJc w:val="right"/>
      <w:pPr>
        <w:ind w:left="5313" w:hanging="180"/>
      </w:pPr>
    </w:lvl>
    <w:lvl w:ilvl="6" w:tplc="400A000F" w:tentative="1">
      <w:start w:val="1"/>
      <w:numFmt w:val="decimal"/>
      <w:lvlText w:val="%7."/>
      <w:lvlJc w:val="left"/>
      <w:pPr>
        <w:ind w:left="6033" w:hanging="360"/>
      </w:pPr>
    </w:lvl>
    <w:lvl w:ilvl="7" w:tplc="400A0019" w:tentative="1">
      <w:start w:val="1"/>
      <w:numFmt w:val="lowerLetter"/>
      <w:lvlText w:val="%8."/>
      <w:lvlJc w:val="left"/>
      <w:pPr>
        <w:ind w:left="6753" w:hanging="360"/>
      </w:pPr>
    </w:lvl>
    <w:lvl w:ilvl="8" w:tplc="400A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6" w15:restartNumberingAfterBreak="0">
    <w:nsid w:val="1658702A"/>
    <w:multiLevelType w:val="singleLevel"/>
    <w:tmpl w:val="9CE8FDA8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1BCB6B05"/>
    <w:multiLevelType w:val="multilevel"/>
    <w:tmpl w:val="481479A0"/>
    <w:lvl w:ilvl="0">
      <w:start w:val="1"/>
      <w:numFmt w:val="decimal"/>
      <w:lvlText w:val="%1."/>
      <w:lvlJc w:val="left"/>
      <w:pPr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2067FE8"/>
    <w:multiLevelType w:val="hybridMultilevel"/>
    <w:tmpl w:val="778485A0"/>
    <w:lvl w:ilvl="0" w:tplc="B3D457FE">
      <w:start w:val="1"/>
      <w:numFmt w:val="lowerLetter"/>
      <w:lvlText w:val="%1)"/>
      <w:lvlJc w:val="left"/>
      <w:pPr>
        <w:ind w:left="2138" w:hanging="360"/>
      </w:pPr>
      <w:rPr>
        <w:rFonts w:ascii="Verdana" w:eastAsia="Times New Roman" w:hAnsi="Verdana" w:cs="Arial"/>
        <w:b/>
        <w:bCs/>
      </w:rPr>
    </w:lvl>
    <w:lvl w:ilvl="1" w:tplc="0C0A0019" w:tentative="1">
      <w:start w:val="1"/>
      <w:numFmt w:val="lowerLetter"/>
      <w:lvlText w:val="%2."/>
      <w:lvlJc w:val="left"/>
      <w:pPr>
        <w:ind w:left="2858" w:hanging="360"/>
      </w:pPr>
    </w:lvl>
    <w:lvl w:ilvl="2" w:tplc="0C0A001B" w:tentative="1">
      <w:start w:val="1"/>
      <w:numFmt w:val="lowerRoman"/>
      <w:lvlText w:val="%3."/>
      <w:lvlJc w:val="right"/>
      <w:pPr>
        <w:ind w:left="3578" w:hanging="180"/>
      </w:pPr>
    </w:lvl>
    <w:lvl w:ilvl="3" w:tplc="0C0A000F" w:tentative="1">
      <w:start w:val="1"/>
      <w:numFmt w:val="decimal"/>
      <w:lvlText w:val="%4."/>
      <w:lvlJc w:val="left"/>
      <w:pPr>
        <w:ind w:left="4298" w:hanging="360"/>
      </w:pPr>
    </w:lvl>
    <w:lvl w:ilvl="4" w:tplc="0C0A0019" w:tentative="1">
      <w:start w:val="1"/>
      <w:numFmt w:val="lowerLetter"/>
      <w:lvlText w:val="%5."/>
      <w:lvlJc w:val="left"/>
      <w:pPr>
        <w:ind w:left="5018" w:hanging="360"/>
      </w:pPr>
    </w:lvl>
    <w:lvl w:ilvl="5" w:tplc="0C0A001B" w:tentative="1">
      <w:start w:val="1"/>
      <w:numFmt w:val="lowerRoman"/>
      <w:lvlText w:val="%6."/>
      <w:lvlJc w:val="right"/>
      <w:pPr>
        <w:ind w:left="5738" w:hanging="180"/>
      </w:pPr>
    </w:lvl>
    <w:lvl w:ilvl="6" w:tplc="0C0A000F" w:tentative="1">
      <w:start w:val="1"/>
      <w:numFmt w:val="decimal"/>
      <w:lvlText w:val="%7."/>
      <w:lvlJc w:val="left"/>
      <w:pPr>
        <w:ind w:left="6458" w:hanging="360"/>
      </w:pPr>
    </w:lvl>
    <w:lvl w:ilvl="7" w:tplc="0C0A0019" w:tentative="1">
      <w:start w:val="1"/>
      <w:numFmt w:val="lowerLetter"/>
      <w:lvlText w:val="%8."/>
      <w:lvlJc w:val="left"/>
      <w:pPr>
        <w:ind w:left="7178" w:hanging="360"/>
      </w:pPr>
    </w:lvl>
    <w:lvl w:ilvl="8" w:tplc="0C0A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9" w15:restartNumberingAfterBreak="0">
    <w:nsid w:val="29763DF3"/>
    <w:multiLevelType w:val="hybridMultilevel"/>
    <w:tmpl w:val="7238693A"/>
    <w:lvl w:ilvl="0" w:tplc="5898163E">
      <w:start w:val="1"/>
      <w:numFmt w:val="lowerLetter"/>
      <w:lvlText w:val="%1)"/>
      <w:lvlJc w:val="left"/>
      <w:pPr>
        <w:ind w:left="1059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779" w:hanging="360"/>
      </w:pPr>
    </w:lvl>
    <w:lvl w:ilvl="2" w:tplc="0C0A001B" w:tentative="1">
      <w:start w:val="1"/>
      <w:numFmt w:val="lowerRoman"/>
      <w:lvlText w:val="%3."/>
      <w:lvlJc w:val="right"/>
      <w:pPr>
        <w:ind w:left="2499" w:hanging="180"/>
      </w:pPr>
    </w:lvl>
    <w:lvl w:ilvl="3" w:tplc="0C0A000F" w:tentative="1">
      <w:start w:val="1"/>
      <w:numFmt w:val="decimal"/>
      <w:lvlText w:val="%4."/>
      <w:lvlJc w:val="left"/>
      <w:pPr>
        <w:ind w:left="3219" w:hanging="360"/>
      </w:pPr>
    </w:lvl>
    <w:lvl w:ilvl="4" w:tplc="0C0A0019" w:tentative="1">
      <w:start w:val="1"/>
      <w:numFmt w:val="lowerLetter"/>
      <w:lvlText w:val="%5."/>
      <w:lvlJc w:val="left"/>
      <w:pPr>
        <w:ind w:left="3939" w:hanging="360"/>
      </w:pPr>
    </w:lvl>
    <w:lvl w:ilvl="5" w:tplc="0C0A001B" w:tentative="1">
      <w:start w:val="1"/>
      <w:numFmt w:val="lowerRoman"/>
      <w:lvlText w:val="%6."/>
      <w:lvlJc w:val="right"/>
      <w:pPr>
        <w:ind w:left="4659" w:hanging="180"/>
      </w:pPr>
    </w:lvl>
    <w:lvl w:ilvl="6" w:tplc="0C0A000F" w:tentative="1">
      <w:start w:val="1"/>
      <w:numFmt w:val="decimal"/>
      <w:lvlText w:val="%7."/>
      <w:lvlJc w:val="left"/>
      <w:pPr>
        <w:ind w:left="5379" w:hanging="360"/>
      </w:pPr>
    </w:lvl>
    <w:lvl w:ilvl="7" w:tplc="0C0A0019" w:tentative="1">
      <w:start w:val="1"/>
      <w:numFmt w:val="lowerLetter"/>
      <w:lvlText w:val="%8."/>
      <w:lvlJc w:val="left"/>
      <w:pPr>
        <w:ind w:left="6099" w:hanging="360"/>
      </w:pPr>
    </w:lvl>
    <w:lvl w:ilvl="8" w:tplc="0C0A001B" w:tentative="1">
      <w:start w:val="1"/>
      <w:numFmt w:val="lowerRoman"/>
      <w:lvlText w:val="%9."/>
      <w:lvlJc w:val="right"/>
      <w:pPr>
        <w:ind w:left="6819" w:hanging="180"/>
      </w:pPr>
    </w:lvl>
  </w:abstractNum>
  <w:abstractNum w:abstractNumId="10" w15:restartNumberingAfterBreak="0">
    <w:nsid w:val="2A7D3F03"/>
    <w:multiLevelType w:val="hybridMultilevel"/>
    <w:tmpl w:val="C91E2AEE"/>
    <w:lvl w:ilvl="0" w:tplc="5E60EF4E">
      <w:start w:val="1"/>
      <w:numFmt w:val="lowerLetter"/>
      <w:lvlText w:val="%1)"/>
      <w:lvlJc w:val="left"/>
      <w:pPr>
        <w:tabs>
          <w:tab w:val="num" w:pos="1410"/>
        </w:tabs>
        <w:ind w:left="1410" w:hanging="705"/>
      </w:pPr>
      <w:rPr>
        <w:rFonts w:hint="default"/>
        <w:b/>
        <w:bCs/>
      </w:rPr>
    </w:lvl>
    <w:lvl w:ilvl="1" w:tplc="71089F24">
      <w:start w:val="1"/>
      <w:numFmt w:val="lowerLetter"/>
      <w:lvlText w:val="%2)"/>
      <w:lvlJc w:val="left"/>
      <w:pPr>
        <w:ind w:left="1785" w:hanging="360"/>
      </w:pPr>
      <w:rPr>
        <w:rFonts w:hint="default"/>
        <w:color w:val="auto"/>
      </w:rPr>
    </w:lvl>
    <w:lvl w:ilvl="2" w:tplc="400A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400A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400A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400A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400A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400A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400A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1" w15:restartNumberingAfterBreak="0">
    <w:nsid w:val="2EF413E4"/>
    <w:multiLevelType w:val="hybridMultilevel"/>
    <w:tmpl w:val="A9DE2B0E"/>
    <w:lvl w:ilvl="0" w:tplc="195E7FC0">
      <w:start w:val="1"/>
      <w:numFmt w:val="lowerLetter"/>
      <w:lvlText w:val="%1)"/>
      <w:lvlJc w:val="left"/>
      <w:pPr>
        <w:ind w:left="927" w:hanging="360"/>
      </w:pPr>
      <w:rPr>
        <w:rFonts w:ascii="Verdana" w:eastAsia="Times New Roman" w:hAnsi="Verdana" w:cs="Arial"/>
        <w:b/>
      </w:rPr>
    </w:lvl>
    <w:lvl w:ilvl="1" w:tplc="0C0A0017">
      <w:start w:val="1"/>
      <w:numFmt w:val="lowerLetter"/>
      <w:lvlText w:val="%2)"/>
      <w:lvlJc w:val="left"/>
      <w:pPr>
        <w:ind w:left="1647" w:hanging="360"/>
      </w:pPr>
    </w:lvl>
    <w:lvl w:ilvl="2" w:tplc="53D22DA0">
      <w:start w:val="1"/>
      <w:numFmt w:val="decimal"/>
      <w:lvlText w:val="%3."/>
      <w:lvlJc w:val="left"/>
      <w:pPr>
        <w:ind w:left="2547" w:hanging="360"/>
      </w:pPr>
      <w:rPr>
        <w:rFonts w:hint="default"/>
      </w:rPr>
    </w:lvl>
    <w:lvl w:ilvl="3" w:tplc="8FB47F78">
      <w:start w:val="1"/>
      <w:numFmt w:val="upperRoman"/>
      <w:lvlText w:val="%4."/>
      <w:lvlJc w:val="left"/>
      <w:pPr>
        <w:ind w:left="3447" w:hanging="720"/>
      </w:pPr>
      <w:rPr>
        <w:rFonts w:ascii="Verdana" w:hAnsi="Verdana" w:hint="default"/>
        <w:sz w:val="18"/>
        <w:szCs w:val="18"/>
      </w:rPr>
    </w:lvl>
    <w:lvl w:ilvl="4" w:tplc="C3CAB860">
      <w:start w:val="1"/>
      <w:numFmt w:val="lowerRoman"/>
      <w:lvlText w:val="%5."/>
      <w:lvlJc w:val="left"/>
      <w:pPr>
        <w:ind w:left="4167" w:hanging="720"/>
      </w:pPr>
      <w:rPr>
        <w:rFonts w:hint="default"/>
      </w:r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362D2982"/>
    <w:multiLevelType w:val="multilevel"/>
    <w:tmpl w:val="53CC417A"/>
    <w:lvl w:ilvl="0">
      <w:start w:val="5"/>
      <w:numFmt w:val="decimal"/>
      <w:lvlText w:val="%1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13" w15:restartNumberingAfterBreak="0">
    <w:nsid w:val="3EE51F35"/>
    <w:multiLevelType w:val="multilevel"/>
    <w:tmpl w:val="D0AE3D60"/>
    <w:lvl w:ilvl="0">
      <w:start w:val="10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43BE18CA"/>
    <w:multiLevelType w:val="hybridMultilevel"/>
    <w:tmpl w:val="507AC464"/>
    <w:lvl w:ilvl="0" w:tplc="C7FC9A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246340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F9010E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02DE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A98963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12A106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0621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FB0E5F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D38F3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5417DC"/>
    <w:multiLevelType w:val="multilevel"/>
    <w:tmpl w:val="EE26E532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16" w15:restartNumberingAfterBreak="0">
    <w:nsid w:val="50307F18"/>
    <w:multiLevelType w:val="hybridMultilevel"/>
    <w:tmpl w:val="28ACA162"/>
    <w:lvl w:ilvl="0" w:tplc="A0509CAA">
      <w:start w:val="1"/>
      <w:numFmt w:val="lowerLetter"/>
      <w:lvlText w:val="%1)"/>
      <w:lvlJc w:val="left"/>
      <w:pPr>
        <w:tabs>
          <w:tab w:val="num" w:pos="1773"/>
        </w:tabs>
        <w:ind w:left="1773" w:hanging="360"/>
      </w:pPr>
      <w:rPr>
        <w:rFonts w:hint="default"/>
        <w:b w:val="0"/>
      </w:rPr>
    </w:lvl>
    <w:lvl w:ilvl="1" w:tplc="B2F4BCA8">
      <w:start w:val="1"/>
      <w:numFmt w:val="lowerLetter"/>
      <w:lvlText w:val="%2."/>
      <w:lvlJc w:val="left"/>
      <w:pPr>
        <w:tabs>
          <w:tab w:val="num" w:pos="2493"/>
        </w:tabs>
        <w:ind w:left="2493" w:hanging="360"/>
      </w:pPr>
    </w:lvl>
    <w:lvl w:ilvl="2" w:tplc="2C82D734" w:tentative="1">
      <w:start w:val="1"/>
      <w:numFmt w:val="lowerRoman"/>
      <w:lvlText w:val="%3."/>
      <w:lvlJc w:val="right"/>
      <w:pPr>
        <w:tabs>
          <w:tab w:val="num" w:pos="3213"/>
        </w:tabs>
        <w:ind w:left="3213" w:hanging="180"/>
      </w:pPr>
    </w:lvl>
    <w:lvl w:ilvl="3" w:tplc="A4002792" w:tentative="1">
      <w:start w:val="1"/>
      <w:numFmt w:val="decimal"/>
      <w:lvlText w:val="%4."/>
      <w:lvlJc w:val="left"/>
      <w:pPr>
        <w:tabs>
          <w:tab w:val="num" w:pos="3933"/>
        </w:tabs>
        <w:ind w:left="3933" w:hanging="360"/>
      </w:pPr>
    </w:lvl>
    <w:lvl w:ilvl="4" w:tplc="57E0A110" w:tentative="1">
      <w:start w:val="1"/>
      <w:numFmt w:val="lowerLetter"/>
      <w:lvlText w:val="%5."/>
      <w:lvlJc w:val="left"/>
      <w:pPr>
        <w:tabs>
          <w:tab w:val="num" w:pos="4653"/>
        </w:tabs>
        <w:ind w:left="4653" w:hanging="360"/>
      </w:pPr>
    </w:lvl>
    <w:lvl w:ilvl="5" w:tplc="947E32E6" w:tentative="1">
      <w:start w:val="1"/>
      <w:numFmt w:val="lowerRoman"/>
      <w:lvlText w:val="%6."/>
      <w:lvlJc w:val="right"/>
      <w:pPr>
        <w:tabs>
          <w:tab w:val="num" w:pos="5373"/>
        </w:tabs>
        <w:ind w:left="5373" w:hanging="180"/>
      </w:pPr>
    </w:lvl>
    <w:lvl w:ilvl="6" w:tplc="10249006" w:tentative="1">
      <w:start w:val="1"/>
      <w:numFmt w:val="decimal"/>
      <w:lvlText w:val="%7."/>
      <w:lvlJc w:val="left"/>
      <w:pPr>
        <w:tabs>
          <w:tab w:val="num" w:pos="6093"/>
        </w:tabs>
        <w:ind w:left="6093" w:hanging="360"/>
      </w:pPr>
    </w:lvl>
    <w:lvl w:ilvl="7" w:tplc="DC80A0BA" w:tentative="1">
      <w:start w:val="1"/>
      <w:numFmt w:val="lowerLetter"/>
      <w:lvlText w:val="%8."/>
      <w:lvlJc w:val="left"/>
      <w:pPr>
        <w:tabs>
          <w:tab w:val="num" w:pos="6813"/>
        </w:tabs>
        <w:ind w:left="6813" w:hanging="360"/>
      </w:pPr>
    </w:lvl>
    <w:lvl w:ilvl="8" w:tplc="81840902" w:tentative="1">
      <w:start w:val="1"/>
      <w:numFmt w:val="lowerRoman"/>
      <w:lvlText w:val="%9."/>
      <w:lvlJc w:val="right"/>
      <w:pPr>
        <w:tabs>
          <w:tab w:val="num" w:pos="7533"/>
        </w:tabs>
        <w:ind w:left="7533" w:hanging="180"/>
      </w:pPr>
    </w:lvl>
  </w:abstractNum>
  <w:abstractNum w:abstractNumId="17" w15:restartNumberingAfterBreak="0">
    <w:nsid w:val="50A92397"/>
    <w:multiLevelType w:val="hybridMultilevel"/>
    <w:tmpl w:val="4670AC0E"/>
    <w:lvl w:ilvl="0" w:tplc="400A0017">
      <w:start w:val="1"/>
      <w:numFmt w:val="lowerLetter"/>
      <w:lvlText w:val="%1)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FB545E"/>
    <w:multiLevelType w:val="hybridMultilevel"/>
    <w:tmpl w:val="DBD0391E"/>
    <w:lvl w:ilvl="0" w:tplc="839EC006">
      <w:start w:val="1"/>
      <w:numFmt w:val="lowerLetter"/>
      <w:lvlText w:val="%1)"/>
      <w:lvlJc w:val="left"/>
      <w:pPr>
        <w:ind w:left="720" w:hanging="360"/>
      </w:pPr>
    </w:lvl>
    <w:lvl w:ilvl="1" w:tplc="169A71BE" w:tentative="1">
      <w:start w:val="1"/>
      <w:numFmt w:val="lowerLetter"/>
      <w:lvlText w:val="%2."/>
      <w:lvlJc w:val="left"/>
      <w:pPr>
        <w:ind w:left="1440" w:hanging="360"/>
      </w:pPr>
    </w:lvl>
    <w:lvl w:ilvl="2" w:tplc="12082648" w:tentative="1">
      <w:start w:val="1"/>
      <w:numFmt w:val="lowerRoman"/>
      <w:lvlText w:val="%3."/>
      <w:lvlJc w:val="right"/>
      <w:pPr>
        <w:ind w:left="2160" w:hanging="180"/>
      </w:pPr>
    </w:lvl>
    <w:lvl w:ilvl="3" w:tplc="DAE878CA" w:tentative="1">
      <w:start w:val="1"/>
      <w:numFmt w:val="decimal"/>
      <w:lvlText w:val="%4."/>
      <w:lvlJc w:val="left"/>
      <w:pPr>
        <w:ind w:left="2880" w:hanging="360"/>
      </w:pPr>
    </w:lvl>
    <w:lvl w:ilvl="4" w:tplc="60C8497A" w:tentative="1">
      <w:start w:val="1"/>
      <w:numFmt w:val="lowerLetter"/>
      <w:lvlText w:val="%5."/>
      <w:lvlJc w:val="left"/>
      <w:pPr>
        <w:ind w:left="3600" w:hanging="360"/>
      </w:pPr>
    </w:lvl>
    <w:lvl w:ilvl="5" w:tplc="1A00B38A" w:tentative="1">
      <w:start w:val="1"/>
      <w:numFmt w:val="lowerRoman"/>
      <w:lvlText w:val="%6."/>
      <w:lvlJc w:val="right"/>
      <w:pPr>
        <w:ind w:left="4320" w:hanging="180"/>
      </w:pPr>
    </w:lvl>
    <w:lvl w:ilvl="6" w:tplc="365825E8" w:tentative="1">
      <w:start w:val="1"/>
      <w:numFmt w:val="decimal"/>
      <w:lvlText w:val="%7."/>
      <w:lvlJc w:val="left"/>
      <w:pPr>
        <w:ind w:left="5040" w:hanging="360"/>
      </w:pPr>
    </w:lvl>
    <w:lvl w:ilvl="7" w:tplc="9BEAFE76" w:tentative="1">
      <w:start w:val="1"/>
      <w:numFmt w:val="lowerLetter"/>
      <w:lvlText w:val="%8."/>
      <w:lvlJc w:val="left"/>
      <w:pPr>
        <w:ind w:left="5760" w:hanging="360"/>
      </w:pPr>
    </w:lvl>
    <w:lvl w:ilvl="8" w:tplc="A83233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A9454F"/>
    <w:multiLevelType w:val="singleLevel"/>
    <w:tmpl w:val="41AE3FC8"/>
    <w:lvl w:ilvl="0">
      <w:start w:val="1"/>
      <w:numFmt w:val="upperLetter"/>
      <w:pStyle w:val="Ttulo6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 w15:restartNumberingAfterBreak="0">
    <w:nsid w:val="5C201104"/>
    <w:multiLevelType w:val="multilevel"/>
    <w:tmpl w:val="29D2AA5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64D50B27"/>
    <w:multiLevelType w:val="hybridMultilevel"/>
    <w:tmpl w:val="EE24754A"/>
    <w:lvl w:ilvl="0" w:tplc="F8243A42">
      <w:start w:val="1"/>
      <w:numFmt w:val="lowerLetter"/>
      <w:lvlText w:val="%1)"/>
      <w:lvlJc w:val="left"/>
      <w:pPr>
        <w:ind w:left="830" w:hanging="360"/>
      </w:pPr>
    </w:lvl>
    <w:lvl w:ilvl="1" w:tplc="5A5E5D3A" w:tentative="1">
      <w:start w:val="1"/>
      <w:numFmt w:val="lowerLetter"/>
      <w:lvlText w:val="%2."/>
      <w:lvlJc w:val="left"/>
      <w:pPr>
        <w:ind w:left="1550" w:hanging="360"/>
      </w:pPr>
    </w:lvl>
    <w:lvl w:ilvl="2" w:tplc="F95AA7A4" w:tentative="1">
      <w:start w:val="1"/>
      <w:numFmt w:val="lowerRoman"/>
      <w:lvlText w:val="%3."/>
      <w:lvlJc w:val="right"/>
      <w:pPr>
        <w:ind w:left="2270" w:hanging="180"/>
      </w:pPr>
    </w:lvl>
    <w:lvl w:ilvl="3" w:tplc="C834EFAE" w:tentative="1">
      <w:start w:val="1"/>
      <w:numFmt w:val="decimal"/>
      <w:lvlText w:val="%4."/>
      <w:lvlJc w:val="left"/>
      <w:pPr>
        <w:ind w:left="2990" w:hanging="360"/>
      </w:pPr>
    </w:lvl>
    <w:lvl w:ilvl="4" w:tplc="AE9417D2" w:tentative="1">
      <w:start w:val="1"/>
      <w:numFmt w:val="lowerLetter"/>
      <w:lvlText w:val="%5."/>
      <w:lvlJc w:val="left"/>
      <w:pPr>
        <w:ind w:left="3710" w:hanging="360"/>
      </w:pPr>
    </w:lvl>
    <w:lvl w:ilvl="5" w:tplc="51EA12D8" w:tentative="1">
      <w:start w:val="1"/>
      <w:numFmt w:val="lowerRoman"/>
      <w:lvlText w:val="%6."/>
      <w:lvlJc w:val="right"/>
      <w:pPr>
        <w:ind w:left="4430" w:hanging="180"/>
      </w:pPr>
    </w:lvl>
    <w:lvl w:ilvl="6" w:tplc="407E9F42" w:tentative="1">
      <w:start w:val="1"/>
      <w:numFmt w:val="decimal"/>
      <w:lvlText w:val="%7."/>
      <w:lvlJc w:val="left"/>
      <w:pPr>
        <w:ind w:left="5150" w:hanging="360"/>
      </w:pPr>
    </w:lvl>
    <w:lvl w:ilvl="7" w:tplc="1F14C1EC" w:tentative="1">
      <w:start w:val="1"/>
      <w:numFmt w:val="lowerLetter"/>
      <w:lvlText w:val="%8."/>
      <w:lvlJc w:val="left"/>
      <w:pPr>
        <w:ind w:left="5870" w:hanging="360"/>
      </w:pPr>
    </w:lvl>
    <w:lvl w:ilvl="8" w:tplc="2D7A029E" w:tentative="1">
      <w:start w:val="1"/>
      <w:numFmt w:val="lowerRoman"/>
      <w:lvlText w:val="%9."/>
      <w:lvlJc w:val="right"/>
      <w:pPr>
        <w:ind w:left="6590" w:hanging="180"/>
      </w:pPr>
    </w:lvl>
  </w:abstractNum>
  <w:abstractNum w:abstractNumId="22" w15:restartNumberingAfterBreak="0">
    <w:nsid w:val="65E71882"/>
    <w:multiLevelType w:val="hybridMultilevel"/>
    <w:tmpl w:val="CE94BE86"/>
    <w:lvl w:ilvl="0" w:tplc="C072679A">
      <w:start w:val="1"/>
      <w:numFmt w:val="bullet"/>
      <w:pStyle w:val="ndice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2EED83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AB844B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AA4C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B1E33E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3B4766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FE81F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79EA72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362126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6C6042D"/>
    <w:multiLevelType w:val="hybridMultilevel"/>
    <w:tmpl w:val="FE5A73B6"/>
    <w:lvl w:ilvl="0" w:tplc="7A20B6F6">
      <w:start w:val="1"/>
      <w:numFmt w:val="lowerLetter"/>
      <w:lvlText w:val="%1)"/>
      <w:lvlJc w:val="left"/>
      <w:pPr>
        <w:ind w:left="108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B0C7EB5"/>
    <w:multiLevelType w:val="hybridMultilevel"/>
    <w:tmpl w:val="83D27672"/>
    <w:lvl w:ilvl="0" w:tplc="6A64E4AA">
      <w:start w:val="1"/>
      <w:numFmt w:val="decimal"/>
      <w:pStyle w:val="Estilo6"/>
      <w:lvlText w:val="ITEM 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vanish w:val="0"/>
        <w:color w:val="000000"/>
        <w:spacing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5FA210A" w:tentative="1">
      <w:start w:val="1"/>
      <w:numFmt w:val="lowerLetter"/>
      <w:lvlText w:val="%2."/>
      <w:lvlJc w:val="left"/>
      <w:pPr>
        <w:ind w:left="1440" w:hanging="360"/>
      </w:pPr>
    </w:lvl>
    <w:lvl w:ilvl="2" w:tplc="EEEC674A" w:tentative="1">
      <w:start w:val="1"/>
      <w:numFmt w:val="lowerRoman"/>
      <w:lvlText w:val="%3."/>
      <w:lvlJc w:val="right"/>
      <w:pPr>
        <w:ind w:left="2160" w:hanging="180"/>
      </w:pPr>
    </w:lvl>
    <w:lvl w:ilvl="3" w:tplc="D9F0581A" w:tentative="1">
      <w:start w:val="1"/>
      <w:numFmt w:val="decimal"/>
      <w:lvlText w:val="%4."/>
      <w:lvlJc w:val="left"/>
      <w:pPr>
        <w:ind w:left="2880" w:hanging="360"/>
      </w:pPr>
    </w:lvl>
    <w:lvl w:ilvl="4" w:tplc="60C8420A" w:tentative="1">
      <w:start w:val="1"/>
      <w:numFmt w:val="lowerLetter"/>
      <w:lvlText w:val="%5."/>
      <w:lvlJc w:val="left"/>
      <w:pPr>
        <w:ind w:left="3600" w:hanging="360"/>
      </w:pPr>
    </w:lvl>
    <w:lvl w:ilvl="5" w:tplc="C46866A4" w:tentative="1">
      <w:start w:val="1"/>
      <w:numFmt w:val="lowerRoman"/>
      <w:lvlText w:val="%6."/>
      <w:lvlJc w:val="right"/>
      <w:pPr>
        <w:ind w:left="4320" w:hanging="180"/>
      </w:pPr>
    </w:lvl>
    <w:lvl w:ilvl="6" w:tplc="29949F7A" w:tentative="1">
      <w:start w:val="1"/>
      <w:numFmt w:val="decimal"/>
      <w:lvlText w:val="%7."/>
      <w:lvlJc w:val="left"/>
      <w:pPr>
        <w:ind w:left="5040" w:hanging="360"/>
      </w:pPr>
    </w:lvl>
    <w:lvl w:ilvl="7" w:tplc="B8C053EA" w:tentative="1">
      <w:start w:val="1"/>
      <w:numFmt w:val="lowerLetter"/>
      <w:lvlText w:val="%8."/>
      <w:lvlJc w:val="left"/>
      <w:pPr>
        <w:ind w:left="5760" w:hanging="360"/>
      </w:pPr>
    </w:lvl>
    <w:lvl w:ilvl="8" w:tplc="C4C2CB1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E24136"/>
    <w:multiLevelType w:val="hybridMultilevel"/>
    <w:tmpl w:val="E41243EE"/>
    <w:lvl w:ilvl="0" w:tplc="4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7"/>
  </w:num>
  <w:num w:numId="3">
    <w:abstractNumId w:val="16"/>
  </w:num>
  <w:num w:numId="4">
    <w:abstractNumId w:val="1"/>
  </w:num>
  <w:num w:numId="5">
    <w:abstractNumId w:val="19"/>
  </w:num>
  <w:num w:numId="6">
    <w:abstractNumId w:val="22"/>
  </w:num>
  <w:num w:numId="7">
    <w:abstractNumId w:val="14"/>
  </w:num>
  <w:num w:numId="8">
    <w:abstractNumId w:val="24"/>
  </w:num>
  <w:num w:numId="9">
    <w:abstractNumId w:val="6"/>
  </w:num>
  <w:num w:numId="10">
    <w:abstractNumId w:val="4"/>
  </w:num>
  <w:num w:numId="11">
    <w:abstractNumId w:val="18"/>
  </w:num>
  <w:num w:numId="12">
    <w:abstractNumId w:val="15"/>
  </w:num>
  <w:num w:numId="13">
    <w:abstractNumId w:val="23"/>
  </w:num>
  <w:num w:numId="14">
    <w:abstractNumId w:val="12"/>
  </w:num>
  <w:num w:numId="15">
    <w:abstractNumId w:val="3"/>
  </w:num>
  <w:num w:numId="16">
    <w:abstractNumId w:val="8"/>
  </w:num>
  <w:num w:numId="17">
    <w:abstractNumId w:val="20"/>
  </w:num>
  <w:num w:numId="18">
    <w:abstractNumId w:val="10"/>
  </w:num>
  <w:num w:numId="19">
    <w:abstractNumId w:val="11"/>
  </w:num>
  <w:num w:numId="20">
    <w:abstractNumId w:val="9"/>
  </w:num>
  <w:num w:numId="21">
    <w:abstractNumId w:val="5"/>
  </w:num>
  <w:num w:numId="22">
    <w:abstractNumId w:val="13"/>
  </w:num>
  <w:num w:numId="23">
    <w:abstractNumId w:val="0"/>
  </w:num>
  <w:num w:numId="24">
    <w:abstractNumId w:val="25"/>
  </w:num>
  <w:num w:numId="25">
    <w:abstractNumId w:val="17"/>
  </w:num>
  <w:num w:numId="26">
    <w:abstractNumId w:val="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2894"/>
    <w:rsid w:val="000015E6"/>
    <w:rsid w:val="00002607"/>
    <w:rsid w:val="00003A3E"/>
    <w:rsid w:val="00014CD6"/>
    <w:rsid w:val="00017209"/>
    <w:rsid w:val="00021620"/>
    <w:rsid w:val="00032D8B"/>
    <w:rsid w:val="000332E9"/>
    <w:rsid w:val="000351D0"/>
    <w:rsid w:val="000354B5"/>
    <w:rsid w:val="00037937"/>
    <w:rsid w:val="00042B16"/>
    <w:rsid w:val="00042D59"/>
    <w:rsid w:val="000544FE"/>
    <w:rsid w:val="000546FA"/>
    <w:rsid w:val="0006266F"/>
    <w:rsid w:val="00063EA6"/>
    <w:rsid w:val="00066ABE"/>
    <w:rsid w:val="000673DF"/>
    <w:rsid w:val="00085048"/>
    <w:rsid w:val="0009165C"/>
    <w:rsid w:val="00092B87"/>
    <w:rsid w:val="000A11F1"/>
    <w:rsid w:val="000B1FBD"/>
    <w:rsid w:val="000B7104"/>
    <w:rsid w:val="000B7EB9"/>
    <w:rsid w:val="000C77DD"/>
    <w:rsid w:val="000D33A3"/>
    <w:rsid w:val="000D5FF1"/>
    <w:rsid w:val="000E00BA"/>
    <w:rsid w:val="00102C29"/>
    <w:rsid w:val="00104CBE"/>
    <w:rsid w:val="001149D2"/>
    <w:rsid w:val="00115819"/>
    <w:rsid w:val="00117B76"/>
    <w:rsid w:val="001226BA"/>
    <w:rsid w:val="00125883"/>
    <w:rsid w:val="00132F9A"/>
    <w:rsid w:val="00137D25"/>
    <w:rsid w:val="00141C93"/>
    <w:rsid w:val="00150B7C"/>
    <w:rsid w:val="00150E80"/>
    <w:rsid w:val="00151550"/>
    <w:rsid w:val="0015250D"/>
    <w:rsid w:val="00155134"/>
    <w:rsid w:val="00155869"/>
    <w:rsid w:val="00166906"/>
    <w:rsid w:val="0017467B"/>
    <w:rsid w:val="00177532"/>
    <w:rsid w:val="0018408F"/>
    <w:rsid w:val="0018453B"/>
    <w:rsid w:val="00187C37"/>
    <w:rsid w:val="001929B3"/>
    <w:rsid w:val="0019754F"/>
    <w:rsid w:val="001A0C5B"/>
    <w:rsid w:val="001A793B"/>
    <w:rsid w:val="001B090B"/>
    <w:rsid w:val="001C481F"/>
    <w:rsid w:val="001C4DE0"/>
    <w:rsid w:val="001D1C6F"/>
    <w:rsid w:val="001D3270"/>
    <w:rsid w:val="001D4E12"/>
    <w:rsid w:val="001E3088"/>
    <w:rsid w:val="001F55B7"/>
    <w:rsid w:val="00211CC0"/>
    <w:rsid w:val="0021315C"/>
    <w:rsid w:val="002138A8"/>
    <w:rsid w:val="00216A1C"/>
    <w:rsid w:val="00216FD9"/>
    <w:rsid w:val="002407AF"/>
    <w:rsid w:val="0024284B"/>
    <w:rsid w:val="00250934"/>
    <w:rsid w:val="0025722F"/>
    <w:rsid w:val="002572B6"/>
    <w:rsid w:val="00260C66"/>
    <w:rsid w:val="00261384"/>
    <w:rsid w:val="00275C19"/>
    <w:rsid w:val="00276E01"/>
    <w:rsid w:val="00282894"/>
    <w:rsid w:val="00282B2B"/>
    <w:rsid w:val="00284399"/>
    <w:rsid w:val="00284AB3"/>
    <w:rsid w:val="00287B59"/>
    <w:rsid w:val="00291D8B"/>
    <w:rsid w:val="00292BBC"/>
    <w:rsid w:val="00296AB1"/>
    <w:rsid w:val="002A7CDA"/>
    <w:rsid w:val="002B3AA8"/>
    <w:rsid w:val="002B6511"/>
    <w:rsid w:val="002C5AAD"/>
    <w:rsid w:val="002E0C80"/>
    <w:rsid w:val="002E3895"/>
    <w:rsid w:val="002E4527"/>
    <w:rsid w:val="002E5885"/>
    <w:rsid w:val="002E5D34"/>
    <w:rsid w:val="002F1233"/>
    <w:rsid w:val="00302A5B"/>
    <w:rsid w:val="00310B3F"/>
    <w:rsid w:val="00314D0C"/>
    <w:rsid w:val="00315F1B"/>
    <w:rsid w:val="00323447"/>
    <w:rsid w:val="00324BA0"/>
    <w:rsid w:val="00331186"/>
    <w:rsid w:val="003320E5"/>
    <w:rsid w:val="00334B9D"/>
    <w:rsid w:val="003378A2"/>
    <w:rsid w:val="00342D89"/>
    <w:rsid w:val="0034412B"/>
    <w:rsid w:val="00347512"/>
    <w:rsid w:val="003528BC"/>
    <w:rsid w:val="00354E52"/>
    <w:rsid w:val="0037364E"/>
    <w:rsid w:val="00376129"/>
    <w:rsid w:val="00383B31"/>
    <w:rsid w:val="00384899"/>
    <w:rsid w:val="00385BDC"/>
    <w:rsid w:val="00391940"/>
    <w:rsid w:val="00393298"/>
    <w:rsid w:val="00394FB4"/>
    <w:rsid w:val="003A0F5B"/>
    <w:rsid w:val="003A6F25"/>
    <w:rsid w:val="003B5C27"/>
    <w:rsid w:val="003B6334"/>
    <w:rsid w:val="003C0396"/>
    <w:rsid w:val="003C51D2"/>
    <w:rsid w:val="003F46C6"/>
    <w:rsid w:val="003F4CA1"/>
    <w:rsid w:val="00401377"/>
    <w:rsid w:val="00401D03"/>
    <w:rsid w:val="00402277"/>
    <w:rsid w:val="00403668"/>
    <w:rsid w:val="00403D09"/>
    <w:rsid w:val="00406145"/>
    <w:rsid w:val="00406E5B"/>
    <w:rsid w:val="00412EB2"/>
    <w:rsid w:val="00414E63"/>
    <w:rsid w:val="00416591"/>
    <w:rsid w:val="00416D19"/>
    <w:rsid w:val="004231FE"/>
    <w:rsid w:val="00423278"/>
    <w:rsid w:val="004232A2"/>
    <w:rsid w:val="004244C6"/>
    <w:rsid w:val="0043064C"/>
    <w:rsid w:val="00432F7E"/>
    <w:rsid w:val="00433448"/>
    <w:rsid w:val="00436853"/>
    <w:rsid w:val="00447532"/>
    <w:rsid w:val="00452E72"/>
    <w:rsid w:val="00460AC2"/>
    <w:rsid w:val="00471C6A"/>
    <w:rsid w:val="00471EC2"/>
    <w:rsid w:val="00475962"/>
    <w:rsid w:val="00477266"/>
    <w:rsid w:val="00481D28"/>
    <w:rsid w:val="00486A58"/>
    <w:rsid w:val="004C746E"/>
    <w:rsid w:val="004D04CB"/>
    <w:rsid w:val="004E334C"/>
    <w:rsid w:val="004E3D75"/>
    <w:rsid w:val="004E56F0"/>
    <w:rsid w:val="004E6381"/>
    <w:rsid w:val="004E72C1"/>
    <w:rsid w:val="004E731B"/>
    <w:rsid w:val="004F5598"/>
    <w:rsid w:val="004F6A39"/>
    <w:rsid w:val="004F6DEE"/>
    <w:rsid w:val="0050103B"/>
    <w:rsid w:val="00511B0A"/>
    <w:rsid w:val="00512A89"/>
    <w:rsid w:val="005253BA"/>
    <w:rsid w:val="00532E4C"/>
    <w:rsid w:val="00542583"/>
    <w:rsid w:val="00543385"/>
    <w:rsid w:val="00545453"/>
    <w:rsid w:val="00561093"/>
    <w:rsid w:val="00571EDC"/>
    <w:rsid w:val="005739A4"/>
    <w:rsid w:val="00575843"/>
    <w:rsid w:val="00583242"/>
    <w:rsid w:val="00584645"/>
    <w:rsid w:val="00584EF8"/>
    <w:rsid w:val="005858D0"/>
    <w:rsid w:val="00590D5C"/>
    <w:rsid w:val="00595168"/>
    <w:rsid w:val="005974A4"/>
    <w:rsid w:val="005C1144"/>
    <w:rsid w:val="005C7E8F"/>
    <w:rsid w:val="005D214C"/>
    <w:rsid w:val="005D7CF7"/>
    <w:rsid w:val="005E50FA"/>
    <w:rsid w:val="005E5BF4"/>
    <w:rsid w:val="005E6D38"/>
    <w:rsid w:val="005F265F"/>
    <w:rsid w:val="005F4E2B"/>
    <w:rsid w:val="006001B6"/>
    <w:rsid w:val="006013AE"/>
    <w:rsid w:val="00601D4B"/>
    <w:rsid w:val="006035FE"/>
    <w:rsid w:val="006065FD"/>
    <w:rsid w:val="00610899"/>
    <w:rsid w:val="0061733F"/>
    <w:rsid w:val="00630BEA"/>
    <w:rsid w:val="00651ED4"/>
    <w:rsid w:val="00654D6A"/>
    <w:rsid w:val="00672A41"/>
    <w:rsid w:val="006735FB"/>
    <w:rsid w:val="00680AFB"/>
    <w:rsid w:val="00681B05"/>
    <w:rsid w:val="006901DB"/>
    <w:rsid w:val="0069159C"/>
    <w:rsid w:val="006A32A7"/>
    <w:rsid w:val="006B0420"/>
    <w:rsid w:val="006B1BF8"/>
    <w:rsid w:val="006B1D2A"/>
    <w:rsid w:val="006B5DD9"/>
    <w:rsid w:val="006B7FB1"/>
    <w:rsid w:val="006C7C04"/>
    <w:rsid w:val="006D2473"/>
    <w:rsid w:val="006D4F4F"/>
    <w:rsid w:val="006E11DA"/>
    <w:rsid w:val="006E58A3"/>
    <w:rsid w:val="006F0229"/>
    <w:rsid w:val="006F640F"/>
    <w:rsid w:val="006F76E7"/>
    <w:rsid w:val="0070256C"/>
    <w:rsid w:val="007041FD"/>
    <w:rsid w:val="0071779E"/>
    <w:rsid w:val="00717E11"/>
    <w:rsid w:val="007265C8"/>
    <w:rsid w:val="00726DC2"/>
    <w:rsid w:val="00727F9E"/>
    <w:rsid w:val="00727FAF"/>
    <w:rsid w:val="00727FD5"/>
    <w:rsid w:val="00732DA8"/>
    <w:rsid w:val="00736824"/>
    <w:rsid w:val="00740D23"/>
    <w:rsid w:val="00746E63"/>
    <w:rsid w:val="00757B0D"/>
    <w:rsid w:val="00760E13"/>
    <w:rsid w:val="00764D56"/>
    <w:rsid w:val="00770DD2"/>
    <w:rsid w:val="00772521"/>
    <w:rsid w:val="00775388"/>
    <w:rsid w:val="00783001"/>
    <w:rsid w:val="00785AD2"/>
    <w:rsid w:val="007907AD"/>
    <w:rsid w:val="00791162"/>
    <w:rsid w:val="0079379F"/>
    <w:rsid w:val="007948ED"/>
    <w:rsid w:val="007974D5"/>
    <w:rsid w:val="007A09DF"/>
    <w:rsid w:val="007A0AF4"/>
    <w:rsid w:val="007A38CE"/>
    <w:rsid w:val="007A7C14"/>
    <w:rsid w:val="007B6D91"/>
    <w:rsid w:val="007C0F4C"/>
    <w:rsid w:val="007C10A9"/>
    <w:rsid w:val="007C369F"/>
    <w:rsid w:val="007C6F9B"/>
    <w:rsid w:val="007C7840"/>
    <w:rsid w:val="007C7CB5"/>
    <w:rsid w:val="007E0722"/>
    <w:rsid w:val="007E1FCC"/>
    <w:rsid w:val="007E2A60"/>
    <w:rsid w:val="007E4580"/>
    <w:rsid w:val="007F003B"/>
    <w:rsid w:val="007F31B0"/>
    <w:rsid w:val="0080277E"/>
    <w:rsid w:val="0080670A"/>
    <w:rsid w:val="0081021E"/>
    <w:rsid w:val="00826F37"/>
    <w:rsid w:val="00836E00"/>
    <w:rsid w:val="00846443"/>
    <w:rsid w:val="0085530E"/>
    <w:rsid w:val="0085540F"/>
    <w:rsid w:val="00863489"/>
    <w:rsid w:val="00865BBD"/>
    <w:rsid w:val="0087428C"/>
    <w:rsid w:val="00876FF1"/>
    <w:rsid w:val="00877A87"/>
    <w:rsid w:val="00880ED5"/>
    <w:rsid w:val="00882A34"/>
    <w:rsid w:val="00884A80"/>
    <w:rsid w:val="0088600D"/>
    <w:rsid w:val="00892B28"/>
    <w:rsid w:val="0089352E"/>
    <w:rsid w:val="00897A7E"/>
    <w:rsid w:val="008A1E4D"/>
    <w:rsid w:val="008A2676"/>
    <w:rsid w:val="008A579F"/>
    <w:rsid w:val="008A7F52"/>
    <w:rsid w:val="008B045A"/>
    <w:rsid w:val="008B2037"/>
    <w:rsid w:val="008C4A14"/>
    <w:rsid w:val="008C525B"/>
    <w:rsid w:val="008C66B2"/>
    <w:rsid w:val="008E089F"/>
    <w:rsid w:val="008E7072"/>
    <w:rsid w:val="008F706E"/>
    <w:rsid w:val="00903CEC"/>
    <w:rsid w:val="009042BB"/>
    <w:rsid w:val="00916AAC"/>
    <w:rsid w:val="0092627F"/>
    <w:rsid w:val="00931932"/>
    <w:rsid w:val="00954A33"/>
    <w:rsid w:val="00963FEF"/>
    <w:rsid w:val="00971FBC"/>
    <w:rsid w:val="00987270"/>
    <w:rsid w:val="00993CDD"/>
    <w:rsid w:val="009A39F6"/>
    <w:rsid w:val="009A3F5C"/>
    <w:rsid w:val="009A619D"/>
    <w:rsid w:val="009B43CC"/>
    <w:rsid w:val="009B79AF"/>
    <w:rsid w:val="009D0D1B"/>
    <w:rsid w:val="009D1248"/>
    <w:rsid w:val="009D128F"/>
    <w:rsid w:val="009E4BD8"/>
    <w:rsid w:val="009F7CFB"/>
    <w:rsid w:val="00A024CF"/>
    <w:rsid w:val="00A025EE"/>
    <w:rsid w:val="00A03539"/>
    <w:rsid w:val="00A045A8"/>
    <w:rsid w:val="00A0653B"/>
    <w:rsid w:val="00A103E2"/>
    <w:rsid w:val="00A15B62"/>
    <w:rsid w:val="00A16AD1"/>
    <w:rsid w:val="00A21683"/>
    <w:rsid w:val="00A26A75"/>
    <w:rsid w:val="00A31951"/>
    <w:rsid w:val="00A34C51"/>
    <w:rsid w:val="00A353DF"/>
    <w:rsid w:val="00A35D11"/>
    <w:rsid w:val="00A45483"/>
    <w:rsid w:val="00A56A79"/>
    <w:rsid w:val="00A66471"/>
    <w:rsid w:val="00A7476F"/>
    <w:rsid w:val="00A764AB"/>
    <w:rsid w:val="00A77EDF"/>
    <w:rsid w:val="00A81B94"/>
    <w:rsid w:val="00A915D4"/>
    <w:rsid w:val="00A91C14"/>
    <w:rsid w:val="00AA1BEC"/>
    <w:rsid w:val="00AA1F09"/>
    <w:rsid w:val="00AA2974"/>
    <w:rsid w:val="00AB171A"/>
    <w:rsid w:val="00AB1956"/>
    <w:rsid w:val="00AB2699"/>
    <w:rsid w:val="00AB5630"/>
    <w:rsid w:val="00AB5A60"/>
    <w:rsid w:val="00AB758E"/>
    <w:rsid w:val="00AB76BF"/>
    <w:rsid w:val="00AC5919"/>
    <w:rsid w:val="00AD34DE"/>
    <w:rsid w:val="00AD4BB8"/>
    <w:rsid w:val="00AD62F9"/>
    <w:rsid w:val="00AD65A4"/>
    <w:rsid w:val="00AE3EA2"/>
    <w:rsid w:val="00AE7FAD"/>
    <w:rsid w:val="00AF2585"/>
    <w:rsid w:val="00AF7915"/>
    <w:rsid w:val="00B04208"/>
    <w:rsid w:val="00B0711A"/>
    <w:rsid w:val="00B17591"/>
    <w:rsid w:val="00B17DCF"/>
    <w:rsid w:val="00B20B05"/>
    <w:rsid w:val="00B23C66"/>
    <w:rsid w:val="00B276F4"/>
    <w:rsid w:val="00B31238"/>
    <w:rsid w:val="00B356D0"/>
    <w:rsid w:val="00B56D00"/>
    <w:rsid w:val="00B62999"/>
    <w:rsid w:val="00B647BE"/>
    <w:rsid w:val="00B83A22"/>
    <w:rsid w:val="00B84EE1"/>
    <w:rsid w:val="00B876A5"/>
    <w:rsid w:val="00B879F6"/>
    <w:rsid w:val="00B97EB5"/>
    <w:rsid w:val="00BA0480"/>
    <w:rsid w:val="00BA2B43"/>
    <w:rsid w:val="00BA3CBF"/>
    <w:rsid w:val="00BB0E92"/>
    <w:rsid w:val="00BB6F86"/>
    <w:rsid w:val="00BB79B5"/>
    <w:rsid w:val="00BC77E9"/>
    <w:rsid w:val="00BC7A55"/>
    <w:rsid w:val="00BD5539"/>
    <w:rsid w:val="00BD61BB"/>
    <w:rsid w:val="00BE20F6"/>
    <w:rsid w:val="00BE4FC1"/>
    <w:rsid w:val="00BE6D15"/>
    <w:rsid w:val="00BF031D"/>
    <w:rsid w:val="00BF3F93"/>
    <w:rsid w:val="00BF5533"/>
    <w:rsid w:val="00C00A6C"/>
    <w:rsid w:val="00C22FDA"/>
    <w:rsid w:val="00C361A3"/>
    <w:rsid w:val="00C36E1F"/>
    <w:rsid w:val="00C47E44"/>
    <w:rsid w:val="00C515D6"/>
    <w:rsid w:val="00C55136"/>
    <w:rsid w:val="00C602D4"/>
    <w:rsid w:val="00C67880"/>
    <w:rsid w:val="00C71E79"/>
    <w:rsid w:val="00C82F27"/>
    <w:rsid w:val="00C84102"/>
    <w:rsid w:val="00C86F60"/>
    <w:rsid w:val="00C9259E"/>
    <w:rsid w:val="00C94E17"/>
    <w:rsid w:val="00CA3040"/>
    <w:rsid w:val="00CA33C2"/>
    <w:rsid w:val="00CA67F6"/>
    <w:rsid w:val="00CB53DC"/>
    <w:rsid w:val="00CC1198"/>
    <w:rsid w:val="00CC15B9"/>
    <w:rsid w:val="00CD4824"/>
    <w:rsid w:val="00CD77E6"/>
    <w:rsid w:val="00CD7B15"/>
    <w:rsid w:val="00CF18B4"/>
    <w:rsid w:val="00CF2D98"/>
    <w:rsid w:val="00D007EA"/>
    <w:rsid w:val="00D012E2"/>
    <w:rsid w:val="00D03164"/>
    <w:rsid w:val="00D1531F"/>
    <w:rsid w:val="00D16104"/>
    <w:rsid w:val="00D2364D"/>
    <w:rsid w:val="00D36EAC"/>
    <w:rsid w:val="00D4755F"/>
    <w:rsid w:val="00D47792"/>
    <w:rsid w:val="00D5077E"/>
    <w:rsid w:val="00D51F01"/>
    <w:rsid w:val="00D558B4"/>
    <w:rsid w:val="00D55CF8"/>
    <w:rsid w:val="00D56FD9"/>
    <w:rsid w:val="00D62968"/>
    <w:rsid w:val="00D72B15"/>
    <w:rsid w:val="00D72D53"/>
    <w:rsid w:val="00D933E0"/>
    <w:rsid w:val="00D9654A"/>
    <w:rsid w:val="00DC0EA1"/>
    <w:rsid w:val="00DC7557"/>
    <w:rsid w:val="00DD135B"/>
    <w:rsid w:val="00DE0D36"/>
    <w:rsid w:val="00DE322A"/>
    <w:rsid w:val="00DF7D54"/>
    <w:rsid w:val="00E062AD"/>
    <w:rsid w:val="00E26187"/>
    <w:rsid w:val="00E26C8D"/>
    <w:rsid w:val="00E2751A"/>
    <w:rsid w:val="00E31627"/>
    <w:rsid w:val="00E41B6F"/>
    <w:rsid w:val="00E51920"/>
    <w:rsid w:val="00E55D31"/>
    <w:rsid w:val="00E56BFE"/>
    <w:rsid w:val="00E63A9F"/>
    <w:rsid w:val="00E67FDD"/>
    <w:rsid w:val="00E70177"/>
    <w:rsid w:val="00E71EFB"/>
    <w:rsid w:val="00E758A4"/>
    <w:rsid w:val="00E76B8C"/>
    <w:rsid w:val="00E80F76"/>
    <w:rsid w:val="00E94A40"/>
    <w:rsid w:val="00EA0B97"/>
    <w:rsid w:val="00EA1D5E"/>
    <w:rsid w:val="00EA249D"/>
    <w:rsid w:val="00EB00CE"/>
    <w:rsid w:val="00EB6954"/>
    <w:rsid w:val="00EB749E"/>
    <w:rsid w:val="00EC41D8"/>
    <w:rsid w:val="00ED44B4"/>
    <w:rsid w:val="00ED6A2D"/>
    <w:rsid w:val="00EE159E"/>
    <w:rsid w:val="00EE18E4"/>
    <w:rsid w:val="00EE3254"/>
    <w:rsid w:val="00EE50C7"/>
    <w:rsid w:val="00EF1C52"/>
    <w:rsid w:val="00EF47F7"/>
    <w:rsid w:val="00F14521"/>
    <w:rsid w:val="00F204F4"/>
    <w:rsid w:val="00F31782"/>
    <w:rsid w:val="00F3398D"/>
    <w:rsid w:val="00F4525A"/>
    <w:rsid w:val="00F45A4E"/>
    <w:rsid w:val="00F51D18"/>
    <w:rsid w:val="00F6548D"/>
    <w:rsid w:val="00F7122E"/>
    <w:rsid w:val="00F74ED6"/>
    <w:rsid w:val="00F76366"/>
    <w:rsid w:val="00F84621"/>
    <w:rsid w:val="00F87111"/>
    <w:rsid w:val="00F94747"/>
    <w:rsid w:val="00F969D3"/>
    <w:rsid w:val="00F975FF"/>
    <w:rsid w:val="00FA252B"/>
    <w:rsid w:val="00FA4414"/>
    <w:rsid w:val="00FA4475"/>
    <w:rsid w:val="00FA603E"/>
    <w:rsid w:val="00FB4F2B"/>
    <w:rsid w:val="00FC5210"/>
    <w:rsid w:val="00FC7B2B"/>
    <w:rsid w:val="00FD0CDB"/>
    <w:rsid w:val="00FE15A1"/>
    <w:rsid w:val="00FE3878"/>
    <w:rsid w:val="00FF0E87"/>
    <w:rsid w:val="00FF5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3EFA972"/>
  <w15:docId w15:val="{8B0B135A-68A1-46FC-84D1-66A3B9DC9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99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Ttulo1">
    <w:name w:val="heading 1"/>
    <w:aliases w:val="ROD1,Título 5_NB"/>
    <w:basedOn w:val="Normal"/>
    <w:next w:val="Normal"/>
    <w:link w:val="Ttulo1Car"/>
    <w:uiPriority w:val="9"/>
    <w:qFormat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styleId="Ttulo2">
    <w:name w:val="heading 2"/>
    <w:aliases w:val="ROD2,Heading,Items,H2,sl2,main,Título 2.,Car + Antes:  12 pto,Después:  3 pto,Interlineado:  sencillo"/>
    <w:basedOn w:val="Normal"/>
    <w:next w:val="Normal"/>
    <w:link w:val="Ttulo2Car"/>
    <w:uiPriority w:val="9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tulo3">
    <w:name w:val="heading 3"/>
    <w:aliases w:val="ROD3,Título 3isa,isa,Car + Izquierda:  0 cm,Antes:  6 pto,Despué..."/>
    <w:basedOn w:val="Normal"/>
    <w:link w:val="Ttulo3Car"/>
    <w:uiPriority w:val="9"/>
    <w:unhideWhenUsed/>
    <w:qFormat/>
    <w:pPr>
      <w:widowControl w:val="0"/>
      <w:ind w:left="1367"/>
      <w:jc w:val="both"/>
      <w:outlineLvl w:val="2"/>
    </w:pPr>
    <w:rPr>
      <w:rFonts w:ascii="Arial" w:eastAsia="Arial" w:hAnsi="Arial" w:cs="Arial"/>
      <w:sz w:val="23"/>
      <w:szCs w:val="23"/>
    </w:rPr>
  </w:style>
  <w:style w:type="paragraph" w:styleId="Ttulo4">
    <w:name w:val="heading 4"/>
    <w:aliases w:val="Título 4 PDM VILLA,ROD4"/>
    <w:basedOn w:val="Normal"/>
    <w:next w:val="Normal"/>
    <w:link w:val="Ttulo4Car"/>
    <w:uiPriority w:val="9"/>
    <w:unhideWhenUsed/>
    <w:qFormat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qFormat/>
    <w:pPr>
      <w:widowControl w:val="0"/>
      <w:numPr>
        <w:ilvl w:val="4"/>
        <w:numId w:val="4"/>
      </w:numPr>
      <w:spacing w:before="240" w:after="60"/>
      <w:jc w:val="center"/>
      <w:outlineLvl w:val="4"/>
    </w:pPr>
    <w:rPr>
      <w:rFonts w:ascii="Times New Roman Bold" w:hAnsi="Times New Roman Bold"/>
      <w:b/>
      <w:sz w:val="28"/>
    </w:rPr>
  </w:style>
  <w:style w:type="paragraph" w:styleId="Ttulo6">
    <w:name w:val="heading 6"/>
    <w:basedOn w:val="Normal"/>
    <w:next w:val="Normal"/>
    <w:link w:val="Ttulo6Car"/>
    <w:uiPriority w:val="99"/>
    <w:qFormat/>
    <w:pPr>
      <w:keepNext/>
      <w:numPr>
        <w:numId w:val="5"/>
      </w:numPr>
      <w:jc w:val="center"/>
      <w:outlineLvl w:val="5"/>
    </w:pPr>
    <w:rPr>
      <w:b/>
      <w:lang w:val="es-BO"/>
    </w:rPr>
  </w:style>
  <w:style w:type="paragraph" w:styleId="Ttulo7">
    <w:name w:val="heading 7"/>
    <w:basedOn w:val="Normal"/>
    <w:next w:val="Normal"/>
    <w:link w:val="Ttulo7Car"/>
    <w:uiPriority w:val="9"/>
    <w:qFormat/>
    <w:p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qFormat/>
    <w:pPr>
      <w:keepNext/>
      <w:jc w:val="center"/>
      <w:outlineLvl w:val="7"/>
    </w:pPr>
    <w:rPr>
      <w:rFonts w:ascii="Tahoma" w:hAnsi="Tahoma"/>
      <w:b/>
      <w:u w:val="single"/>
      <w:lang w:val="es-MX"/>
    </w:rPr>
  </w:style>
  <w:style w:type="paragraph" w:styleId="Ttulo9">
    <w:name w:val="heading 9"/>
    <w:basedOn w:val="Normal"/>
    <w:next w:val="Normal"/>
    <w:link w:val="Ttulo9Car"/>
    <w:uiPriority w:val="9"/>
    <w:qFormat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Heading1Char">
    <w:name w:val="Heading 1 Char"/>
    <w:uiPriority w:val="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Heading2Char">
    <w:name w:val="Heading 2 Char"/>
    <w:uiPriority w:val="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uiPriority w:val="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Heading4Char">
    <w:name w:val="Heading 4 Char"/>
    <w:uiPriority w:val="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Heading5Char">
    <w:name w:val="Heading 5 Char"/>
    <w:uiPriority w:val="9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6Char">
    <w:name w:val="Heading 6 Char"/>
    <w:uiPriority w:val="9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7Char">
    <w:name w:val="Heading 7 Char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TitleChar">
    <w:name w:val="Title Char"/>
    <w:uiPriority w:val="10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SubtitleChar">
    <w:name w:val="Subtitle Char"/>
    <w:uiPriority w:val="11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nfasissutil">
    <w:name w:val="Subtle Emphasis"/>
    <w:uiPriority w:val="19"/>
    <w:qFormat/>
    <w:rPr>
      <w:i/>
      <w:iCs/>
      <w:color w:val="808080" w:themeColor="text1" w:themeTint="7F"/>
    </w:rPr>
  </w:style>
  <w:style w:type="character" w:styleId="nfasisintenso">
    <w:name w:val="Intense Emphasis"/>
    <w:uiPriority w:val="21"/>
    <w:qFormat/>
    <w:rPr>
      <w:b/>
      <w:bCs/>
      <w:i/>
      <w:iCs/>
      <w:color w:val="4472C4" w:themeColor="accent1"/>
    </w:rPr>
  </w:style>
  <w:style w:type="paragraph" w:styleId="Cita">
    <w:name w:val="Quote"/>
    <w:basedOn w:val="Normal"/>
    <w:next w:val="Normal"/>
    <w:link w:val="CitaCar"/>
    <w:uiPriority w:val="29"/>
    <w:qFormat/>
    <w:rPr>
      <w:i/>
      <w:iCs/>
      <w:color w:val="000000" w:themeColor="text1"/>
    </w:rPr>
  </w:style>
  <w:style w:type="character" w:customStyle="1" w:styleId="CitaCar">
    <w:name w:val="Cita Car"/>
    <w:link w:val="Cita"/>
    <w:uiPriority w:val="29"/>
    <w:rPr>
      <w:i/>
      <w:iCs/>
      <w:color w:val="000000" w:themeColor="tex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CitadestacadaCar">
    <w:name w:val="Cita destacada Car"/>
    <w:link w:val="Citadestacada"/>
    <w:uiPriority w:val="30"/>
    <w:rPr>
      <w:b/>
      <w:bCs/>
      <w:i/>
      <w:iCs/>
      <w:color w:val="4472C4" w:themeColor="accent1"/>
    </w:rPr>
  </w:style>
  <w:style w:type="character" w:styleId="Referenciaintensa">
    <w:name w:val="Intense Reference"/>
    <w:uiPriority w:val="32"/>
    <w:qFormat/>
    <w:rPr>
      <w:b/>
      <w:bCs/>
      <w:smallCaps/>
      <w:color w:val="ED7D31" w:themeColor="accent2"/>
      <w:spacing w:val="5"/>
      <w:u w:val="single"/>
    </w:rPr>
  </w:style>
  <w:style w:type="character" w:styleId="Ttulodellibro">
    <w:name w:val="Book Title"/>
    <w:uiPriority w:val="33"/>
    <w:qFormat/>
    <w:rPr>
      <w:b/>
      <w:bCs/>
      <w:smallCaps/>
      <w:spacing w:val="5"/>
    </w:rPr>
  </w:style>
  <w:style w:type="character" w:customStyle="1" w:styleId="FootnoteTextChar">
    <w:name w:val="Footnote Text Char"/>
    <w:uiPriority w:val="99"/>
    <w:semiHidden/>
    <w:rPr>
      <w:sz w:val="20"/>
      <w:szCs w:val="20"/>
    </w:rPr>
  </w:style>
  <w:style w:type="character" w:customStyle="1" w:styleId="EndnoteTextChar">
    <w:name w:val="Endnote Text Char"/>
    <w:uiPriority w:val="99"/>
    <w:semiHidden/>
    <w:rPr>
      <w:sz w:val="20"/>
      <w:szCs w:val="20"/>
    </w:rPr>
  </w:style>
  <w:style w:type="character" w:styleId="Refdenotaalfinal">
    <w:name w:val="endnote reference"/>
    <w:uiPriority w:val="99"/>
    <w:semiHidden/>
    <w:unhideWhenUsed/>
    <w:rPr>
      <w:vertAlign w:val="superscript"/>
    </w:rPr>
  </w:style>
  <w:style w:type="character" w:customStyle="1" w:styleId="PlainTextChar">
    <w:name w:val="Plain Text Char"/>
    <w:uiPriority w:val="99"/>
    <w:rPr>
      <w:rFonts w:ascii="Courier New" w:hAnsi="Courier New" w:cs="Courier New"/>
      <w:sz w:val="21"/>
      <w:szCs w:val="21"/>
    </w:rPr>
  </w:style>
  <w:style w:type="character" w:customStyle="1" w:styleId="HeaderChar">
    <w:name w:val="Header Char"/>
    <w:uiPriority w:val="99"/>
  </w:style>
  <w:style w:type="character" w:customStyle="1" w:styleId="FooterChar">
    <w:name w:val="Footer Char"/>
    <w:uiPriority w:val="99"/>
  </w:style>
  <w:style w:type="paragraph" w:styleId="Ttulo">
    <w:name w:val="Title"/>
    <w:basedOn w:val="Normal"/>
    <w:link w:val="TtuloCar1"/>
    <w:uiPriority w:val="99"/>
    <w:qFormat/>
    <w:pPr>
      <w:spacing w:before="240" w:after="60"/>
      <w:jc w:val="center"/>
    </w:pPr>
    <w:rPr>
      <w:rFonts w:cs="Arial"/>
      <w:b/>
      <w:bCs/>
      <w:szCs w:val="32"/>
      <w:lang w:eastAsia="es-ES"/>
    </w:rPr>
  </w:style>
  <w:style w:type="character" w:customStyle="1" w:styleId="TtuloCar">
    <w:name w:val="Título Car"/>
    <w:basedOn w:val="Fuentedeprrafopredeter"/>
    <w:uiPriority w:val="99"/>
    <w:rPr>
      <w:rFonts w:asciiTheme="majorHAnsi" w:eastAsiaTheme="majorEastAsia" w:hAnsiTheme="majorHAnsi" w:cstheme="majorBidi"/>
      <w:spacing w:val="-10"/>
      <w:sz w:val="56"/>
      <w:szCs w:val="56"/>
      <w:lang w:val="es-ES"/>
    </w:rPr>
  </w:style>
  <w:style w:type="paragraph" w:styleId="Prrafodelista">
    <w:name w:val="List Paragraph"/>
    <w:aliases w:val="본문1,inciso_hortalizas,Párrafo de lista2,RAFO,titulo 5,List Paragraph 1,List-Bulleted,BULLET Liste,GRÁFICOS,Guiones,guiones,Iz - Párrafo de lista,Sivsa Parrafo,Titulo de Fígura,TITULO A,de,lista,MAPA,Fase,List Paragraph,TIT 2 IND"/>
    <w:basedOn w:val="Normal"/>
    <w:link w:val="PrrafodelistaCar"/>
    <w:uiPriority w:val="34"/>
    <w:qFormat/>
    <w:pPr>
      <w:ind w:left="720"/>
    </w:pPr>
  </w:style>
  <w:style w:type="character" w:customStyle="1" w:styleId="PrrafodelistaCar">
    <w:name w:val="Párrafo de lista Car"/>
    <w:aliases w:val="본문1 Car,inciso_hortalizas Car,Párrafo de lista2 Car,RAFO Car,titulo 5 Car,List Paragraph 1 Car,List-Bulleted Car,BULLET Liste Car,GRÁFICOS Car,Guiones Car,guiones Car,Iz - Párrafo de lista Car,Sivsa Parrafo Car,Titulo de Fígura Car"/>
    <w:link w:val="Prrafodelista"/>
    <w:uiPriority w:val="34"/>
    <w:rPr>
      <w:rFonts w:ascii="Times New Roman" w:eastAsia="Times New Roman" w:hAnsi="Times New Roman" w:cs="Times New Roman"/>
      <w:sz w:val="20"/>
      <w:szCs w:val="20"/>
      <w:lang w:val="es-ES"/>
    </w:rPr>
  </w:style>
  <w:style w:type="character" w:customStyle="1" w:styleId="TtuloCar1">
    <w:name w:val="Título Car1"/>
    <w:basedOn w:val="Fuentedeprrafopredeter"/>
    <w:link w:val="Ttulo"/>
    <w:uiPriority w:val="99"/>
    <w:rPr>
      <w:rFonts w:ascii="Times New Roman" w:eastAsia="Times New Roman" w:hAnsi="Times New Roman" w:cs="Arial"/>
      <w:b/>
      <w:bCs/>
      <w:sz w:val="20"/>
      <w:szCs w:val="32"/>
      <w:lang w:val="es-ES" w:eastAsia="es-ES"/>
    </w:rPr>
  </w:style>
  <w:style w:type="table" w:styleId="Tablaconcuadrcula">
    <w:name w:val="Table Grid"/>
    <w:basedOn w:val="Tablanormal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Pr>
      <w:color w:val="0563C1" w:themeColor="hyperlink"/>
      <w:u w:val="single"/>
    </w:rPr>
  </w:style>
  <w:style w:type="character" w:customStyle="1" w:styleId="Ttulo3Car">
    <w:name w:val="Título 3 Car"/>
    <w:aliases w:val="ROD3 Car,Título 3isa Car,isa Car,Car + Izquierda:  0 cm Car,Antes:  6 pto Car,Despué... Car"/>
    <w:basedOn w:val="Fuentedeprrafopredeter"/>
    <w:link w:val="Ttulo3"/>
    <w:uiPriority w:val="9"/>
    <w:rPr>
      <w:rFonts w:ascii="Arial" w:eastAsia="Arial" w:hAnsi="Arial" w:cs="Arial"/>
      <w:sz w:val="23"/>
      <w:szCs w:val="23"/>
      <w:lang w:val="es-ES"/>
    </w:rPr>
  </w:style>
  <w:style w:type="paragraph" w:styleId="Textoindependiente">
    <w:name w:val="Body Text"/>
    <w:aliases w:val="Car"/>
    <w:basedOn w:val="Normal"/>
    <w:link w:val="TextoindependienteCar"/>
    <w:uiPriority w:val="99"/>
    <w:qFormat/>
    <w:pPr>
      <w:widowControl w:val="0"/>
    </w:pPr>
    <w:rPr>
      <w:rFonts w:ascii="Arial" w:eastAsia="Arial" w:hAnsi="Arial" w:cs="Arial"/>
      <w:sz w:val="22"/>
      <w:szCs w:val="22"/>
    </w:rPr>
  </w:style>
  <w:style w:type="character" w:customStyle="1" w:styleId="TextoindependienteCar">
    <w:name w:val="Texto independiente Car"/>
    <w:aliases w:val="Car Car"/>
    <w:basedOn w:val="Fuentedeprrafopredeter"/>
    <w:link w:val="Textoindependiente"/>
    <w:uiPriority w:val="99"/>
    <w:rPr>
      <w:rFonts w:ascii="Arial" w:eastAsia="Arial" w:hAnsi="Arial" w:cs="Arial"/>
      <w:lang w:val="es-E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1Car">
    <w:name w:val="Título 1 Car"/>
    <w:aliases w:val="ROD1 Car,Título 5_NB Car"/>
    <w:basedOn w:val="Fuentedeprrafopredeter"/>
    <w:link w:val="Ttulo1"/>
    <w:uiPriority w:val="9"/>
    <w:rPr>
      <w:rFonts w:ascii="Arial" w:eastAsia="Times New Roman" w:hAnsi="Arial" w:cs="Arial"/>
      <w:b/>
      <w:bCs/>
      <w:sz w:val="32"/>
      <w:szCs w:val="32"/>
      <w:lang w:val="es-ES"/>
    </w:rPr>
  </w:style>
  <w:style w:type="character" w:customStyle="1" w:styleId="Ttulo2Car">
    <w:name w:val="Título 2 Car"/>
    <w:aliases w:val="ROD2 Car,Heading Car,Items Car,H2 Car,sl2 Car,main Car,Título 2. Car,Car + Antes:  12 pto Car,Después:  3 pto Car,Interlineado:  sencillo Car"/>
    <w:basedOn w:val="Fuentedeprrafopredeter"/>
    <w:link w:val="Ttulo2"/>
    <w:uiPriority w:val="9"/>
    <w:rPr>
      <w:rFonts w:ascii="Arial" w:eastAsia="Times New Roman" w:hAnsi="Arial" w:cs="Arial"/>
      <w:b/>
      <w:bCs/>
      <w:i/>
      <w:iCs/>
      <w:sz w:val="28"/>
      <w:szCs w:val="28"/>
      <w:lang w:val="es-ES"/>
    </w:rPr>
  </w:style>
  <w:style w:type="character" w:customStyle="1" w:styleId="Ttulo4Car">
    <w:name w:val="Título 4 Car"/>
    <w:aliases w:val="Título 4 PDM VILLA Car,ROD4 Car"/>
    <w:basedOn w:val="Fuentedeprrafopredeter"/>
    <w:link w:val="Ttulo4"/>
    <w:uiPriority w:val="9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rPr>
      <w:rFonts w:ascii="Times New Roman Bold" w:eastAsia="Times New Roman" w:hAnsi="Times New Roman Bold" w:cs="Times New Roman"/>
      <w:b/>
      <w:sz w:val="28"/>
      <w:szCs w:val="20"/>
      <w:lang w:val="es-ES"/>
    </w:rPr>
  </w:style>
  <w:style w:type="character" w:customStyle="1" w:styleId="Ttulo6Car">
    <w:name w:val="Título 6 Car"/>
    <w:basedOn w:val="Fuentedeprrafopredeter"/>
    <w:link w:val="Ttulo6"/>
    <w:uiPriority w:val="99"/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Ttulo7Car">
    <w:name w:val="Título 7 Car"/>
    <w:basedOn w:val="Fuentedeprrafopredeter"/>
    <w:link w:val="Ttulo7"/>
    <w:uiPriority w:val="9"/>
    <w:rPr>
      <w:rFonts w:ascii="Times New Roman" w:eastAsia="Times New Roman" w:hAnsi="Times New Roman" w:cs="Times New Roman"/>
      <w:sz w:val="24"/>
      <w:szCs w:val="24"/>
      <w:lang w:val="es-ES"/>
    </w:rPr>
  </w:style>
  <w:style w:type="character" w:customStyle="1" w:styleId="Ttulo8Car">
    <w:name w:val="Título 8 Car"/>
    <w:basedOn w:val="Fuentedeprrafopredeter"/>
    <w:link w:val="Ttulo8"/>
    <w:uiPriority w:val="9"/>
    <w:rPr>
      <w:rFonts w:ascii="Tahoma" w:eastAsia="Times New Roman" w:hAnsi="Tahoma" w:cs="Times New Roman"/>
      <w:b/>
      <w:sz w:val="20"/>
      <w:szCs w:val="20"/>
      <w:u w:val="single"/>
      <w:lang w:val="es-MX"/>
    </w:rPr>
  </w:style>
  <w:style w:type="character" w:customStyle="1" w:styleId="Ttulo9Car">
    <w:name w:val="Título 9 Car"/>
    <w:basedOn w:val="Fuentedeprrafopredeter"/>
    <w:link w:val="Ttulo9"/>
    <w:uiPriority w:val="9"/>
    <w:rPr>
      <w:rFonts w:ascii="Arial" w:eastAsia="Times New Roman" w:hAnsi="Arial" w:cs="Arial"/>
      <w:lang w:val="es-ES"/>
    </w:rPr>
  </w:style>
  <w:style w:type="paragraph" w:customStyle="1" w:styleId="1301Autolist">
    <w:name w:val="13.01 Autolist"/>
    <w:basedOn w:val="Normal"/>
    <w:next w:val="Normal"/>
    <w:uiPriority w:val="99"/>
    <w:pPr>
      <w:keepNext/>
      <w:tabs>
        <w:tab w:val="num" w:pos="720"/>
      </w:tabs>
      <w:spacing w:before="120" w:after="120"/>
      <w:ind w:left="720" w:hanging="720"/>
      <w:jc w:val="both"/>
    </w:pPr>
    <w:rPr>
      <w:sz w:val="24"/>
    </w:rPr>
  </w:style>
  <w:style w:type="paragraph" w:customStyle="1" w:styleId="iAutoList">
    <w:name w:val="(i) AutoList"/>
    <w:basedOn w:val="aparagraphs"/>
    <w:next w:val="Normal"/>
    <w:uiPriority w:val="99"/>
    <w:pPr>
      <w:tabs>
        <w:tab w:val="num" w:pos="1584"/>
      </w:tabs>
      <w:ind w:left="1584" w:hanging="432"/>
    </w:pPr>
  </w:style>
  <w:style w:type="paragraph" w:customStyle="1" w:styleId="aparagraphs">
    <w:name w:val="(a) paragraphs"/>
    <w:next w:val="Normal"/>
    <w:uiPriority w:val="99"/>
    <w:p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styleId="Sangradetextonormal">
    <w:name w:val="Body Text Indent"/>
    <w:aliases w:val="Sangría de t. independiente"/>
    <w:basedOn w:val="Normal"/>
    <w:link w:val="SangradetextonormalCar"/>
    <w:uiPriority w:val="99"/>
    <w:pPr>
      <w:spacing w:after="120"/>
      <w:ind w:left="283"/>
    </w:pPr>
  </w:style>
  <w:style w:type="character" w:customStyle="1" w:styleId="SangradetextonormalCar">
    <w:name w:val="Sangría de texto normal Car"/>
    <w:aliases w:val="Sangría de t. independiente Car"/>
    <w:basedOn w:val="Fuentedeprrafopredeter"/>
    <w:link w:val="Sangradetextonormal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Textoindependiente2">
    <w:name w:val="Body Text 2"/>
    <w:basedOn w:val="Normal"/>
    <w:link w:val="Textoindependiente2Car"/>
    <w:uiPriority w:val="99"/>
    <w:pPr>
      <w:spacing w:after="120" w:line="480" w:lineRule="auto"/>
    </w:pPr>
    <w:rPr>
      <w:rFonts w:ascii="Tms Rmn" w:hAnsi="Tms Rmn"/>
      <w:lang w:val="en-US" w:eastAsia="es-BO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Pr>
      <w:rFonts w:ascii="Tms Rmn" w:eastAsia="Times New Roman" w:hAnsi="Tms Rmn" w:cs="Times New Roman"/>
      <w:sz w:val="20"/>
      <w:szCs w:val="20"/>
      <w:lang w:val="en-US" w:eastAsia="es-BO"/>
    </w:rPr>
  </w:style>
  <w:style w:type="paragraph" w:styleId="Listaconvietas2">
    <w:name w:val="List Bullet 2"/>
    <w:basedOn w:val="Normal"/>
    <w:uiPriority w:val="99"/>
    <w:pPr>
      <w:tabs>
        <w:tab w:val="num" w:pos="643"/>
      </w:tabs>
      <w:ind w:left="643" w:hanging="360"/>
    </w:pPr>
    <w:rPr>
      <w:sz w:val="24"/>
      <w:szCs w:val="24"/>
      <w:lang w:eastAsia="es-ES"/>
    </w:rPr>
  </w:style>
  <w:style w:type="paragraph" w:styleId="Listaconvietas4">
    <w:name w:val="List Bullet 4"/>
    <w:basedOn w:val="Normal"/>
    <w:uiPriority w:val="99"/>
    <w:pPr>
      <w:tabs>
        <w:tab w:val="num" w:pos="1209"/>
      </w:tabs>
      <w:ind w:left="1209" w:hanging="360"/>
    </w:pPr>
    <w:rPr>
      <w:sz w:val="24"/>
      <w:szCs w:val="24"/>
      <w:lang w:eastAsia="es-ES"/>
    </w:rPr>
  </w:style>
  <w:style w:type="paragraph" w:styleId="Textodebloque">
    <w:name w:val="Block Text"/>
    <w:basedOn w:val="Normal"/>
    <w:uiPriority w:val="99"/>
    <w:pPr>
      <w:ind w:left="1276" w:right="931"/>
      <w:jc w:val="center"/>
    </w:pPr>
    <w:rPr>
      <w:sz w:val="22"/>
    </w:rPr>
  </w:style>
  <w:style w:type="paragraph" w:styleId="Encabezado">
    <w:name w:val="header"/>
    <w:aliases w:val="Car Car Car,Car1"/>
    <w:basedOn w:val="Normal"/>
    <w:link w:val="EncabezadoCar"/>
    <w:uiPriority w:val="9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Car Car Car Car,Car1 Car"/>
    <w:basedOn w:val="Fuentedeprrafopredeter"/>
    <w:link w:val="Encabezado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character" w:styleId="Refdecomentario">
    <w:name w:val="annotation reference"/>
    <w:basedOn w:val="Fuentedeprrafopredeter"/>
    <w:uiPriority w:val="99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rPr>
      <w:rFonts w:ascii="Times New Roman" w:eastAsia="Times New Roman" w:hAnsi="Times New Roman" w:cs="Times New Roman"/>
      <w:b/>
      <w:bCs/>
      <w:sz w:val="20"/>
      <w:szCs w:val="20"/>
      <w:lang w:val="es-ES"/>
    </w:rPr>
  </w:style>
  <w:style w:type="paragraph" w:styleId="Textodeglobo">
    <w:name w:val="Balloon Text"/>
    <w:basedOn w:val="Normal"/>
    <w:link w:val="TextodegloboCar"/>
    <w:uiPriority w:val="99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Pr>
      <w:rFonts w:ascii="Tahoma" w:eastAsia="Times New Roman" w:hAnsi="Tahoma" w:cs="Tahoma"/>
      <w:sz w:val="16"/>
      <w:szCs w:val="16"/>
      <w:lang w:val="es-ES"/>
    </w:rPr>
  </w:style>
  <w:style w:type="paragraph" w:customStyle="1" w:styleId="Normal2">
    <w:name w:val="Normal 2"/>
    <w:basedOn w:val="Normal"/>
    <w:uiPriority w:val="99"/>
    <w:pPr>
      <w:tabs>
        <w:tab w:val="left" w:pos="709"/>
      </w:tabs>
      <w:ind w:left="709" w:hanging="709"/>
      <w:jc w:val="both"/>
    </w:pPr>
    <w:rPr>
      <w:sz w:val="24"/>
      <w:lang w:eastAsia="es-ES"/>
    </w:rPr>
  </w:style>
  <w:style w:type="paragraph" w:customStyle="1" w:styleId="WW-Textosinformato">
    <w:name w:val="WW-Texto sin formato"/>
    <w:basedOn w:val="Normal"/>
    <w:uiPriority w:val="99"/>
    <w:rPr>
      <w:rFonts w:ascii="Courier New" w:eastAsia="MS Mincho" w:hAnsi="Courier New"/>
      <w:lang w:val="es-PE" w:eastAsia="es-ES"/>
    </w:rPr>
  </w:style>
  <w:style w:type="paragraph" w:styleId="Sangra2detindependiente">
    <w:name w:val="Body Text Indent 2"/>
    <w:basedOn w:val="Normal"/>
    <w:link w:val="Sangra2detindependienteCar"/>
    <w:uiPriority w:val="99"/>
    <w:pPr>
      <w:spacing w:after="120" w:line="480" w:lineRule="auto"/>
      <w:ind w:left="283"/>
    </w:p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Sinespaciado">
    <w:name w:val="No Spacing"/>
    <w:aliases w:val="Párrafo"/>
    <w:link w:val="SinespaciadoCar"/>
    <w:uiPriority w:val="1"/>
    <w:qFormat/>
    <w:pPr>
      <w:spacing w:after="0" w:line="240" w:lineRule="auto"/>
    </w:pPr>
    <w:rPr>
      <w:rFonts w:ascii="Calibri" w:eastAsia="Times New Roman" w:hAnsi="Calibri" w:cs="Times New Roman"/>
      <w:lang w:val="es-ES"/>
    </w:rPr>
  </w:style>
  <w:style w:type="character" w:customStyle="1" w:styleId="SinespaciadoCar">
    <w:name w:val="Sin espaciado Car"/>
    <w:aliases w:val="Párrafo Car"/>
    <w:basedOn w:val="Fuentedeprrafopredeter"/>
    <w:link w:val="Sinespaciado"/>
    <w:uiPriority w:val="1"/>
    <w:rPr>
      <w:rFonts w:ascii="Calibri" w:eastAsia="Times New Roman" w:hAnsi="Calibri" w:cs="Times New Roman"/>
      <w:lang w:val="es-ES"/>
    </w:rPr>
  </w:style>
  <w:style w:type="paragraph" w:styleId="NormalWeb">
    <w:name w:val="Normal (Web)"/>
    <w:basedOn w:val="Normal"/>
    <w:uiPriority w:val="99"/>
    <w:pPr>
      <w:spacing w:before="100" w:after="100"/>
    </w:pPr>
    <w:rPr>
      <w:sz w:val="24"/>
      <w:szCs w:val="24"/>
      <w:lang w:val="en-US"/>
    </w:rPr>
  </w:style>
  <w:style w:type="paragraph" w:customStyle="1" w:styleId="Document1">
    <w:name w:val="Document 1"/>
    <w:uiPriority w:val="99"/>
    <w:pPr>
      <w:keepNext/>
      <w:keepLines/>
      <w:tabs>
        <w:tab w:val="left" w:pos="-720"/>
      </w:tabs>
      <w:spacing w:after="0" w:line="240" w:lineRule="auto"/>
    </w:pPr>
    <w:rPr>
      <w:rFonts w:ascii="Courier" w:eastAsia="Times New Roman" w:hAnsi="Courier" w:cs="Times New Roman"/>
      <w:sz w:val="24"/>
      <w:szCs w:val="20"/>
      <w:lang w:val="en-US"/>
    </w:rPr>
  </w:style>
  <w:style w:type="character" w:styleId="Nmerodepgina">
    <w:name w:val="page number"/>
    <w:basedOn w:val="Fuentedeprrafopredeter"/>
    <w:uiPriority w:val="99"/>
  </w:style>
  <w:style w:type="paragraph" w:styleId="Sangra3detindependiente">
    <w:name w:val="Body Text Indent 3"/>
    <w:basedOn w:val="Normal"/>
    <w:link w:val="Sangra3detindependienteCar"/>
    <w:uiPriority w:val="99"/>
    <w:pPr>
      <w:spacing w:after="120"/>
      <w:ind w:left="283"/>
    </w:pPr>
    <w:rPr>
      <w:sz w:val="16"/>
      <w:szCs w:val="16"/>
      <w:lang w:val="es-BO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rPr>
      <w:rFonts w:ascii="Times New Roman" w:eastAsia="Times New Roman" w:hAnsi="Times New Roman" w:cs="Times New Roman"/>
      <w:sz w:val="16"/>
      <w:szCs w:val="16"/>
    </w:rPr>
  </w:style>
  <w:style w:type="paragraph" w:styleId="Textoindependiente3">
    <w:name w:val="Body Text 3"/>
    <w:basedOn w:val="Normal"/>
    <w:link w:val="Textoindependiente3Car"/>
    <w:uiPriority w:val="99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Pr>
      <w:rFonts w:ascii="Times New Roman" w:eastAsia="Times New Roman" w:hAnsi="Times New Roman" w:cs="Times New Roman"/>
      <w:sz w:val="16"/>
      <w:szCs w:val="16"/>
      <w:lang w:val="es-ES"/>
    </w:rPr>
  </w:style>
  <w:style w:type="paragraph" w:customStyle="1" w:styleId="Head1">
    <w:name w:val="Head1"/>
    <w:basedOn w:val="Normal"/>
    <w:uiPriority w:val="99"/>
    <w:pPr>
      <w:spacing w:after="100"/>
      <w:jc w:val="center"/>
    </w:pPr>
    <w:rPr>
      <w:rFonts w:ascii="Times New Roman Bold" w:hAnsi="Times New Roman Bold"/>
      <w:b/>
      <w:sz w:val="24"/>
    </w:rPr>
  </w:style>
  <w:style w:type="paragraph" w:styleId="Listaconvietas3">
    <w:name w:val="List Bullet 3"/>
    <w:basedOn w:val="Normal"/>
    <w:uiPriority w:val="99"/>
    <w:pPr>
      <w:tabs>
        <w:tab w:val="num" w:pos="1584"/>
        <w:tab w:val="num" w:pos="1903"/>
      </w:tabs>
      <w:ind w:left="1903" w:hanging="283"/>
      <w:jc w:val="both"/>
    </w:pPr>
    <w:rPr>
      <w:lang w:val="es-BO" w:eastAsia="es-ES"/>
    </w:rPr>
  </w:style>
  <w:style w:type="paragraph" w:styleId="Continuarlista2">
    <w:name w:val="List Continue 2"/>
    <w:basedOn w:val="Normal"/>
    <w:uiPriority w:val="99"/>
    <w:pPr>
      <w:spacing w:after="120"/>
      <w:ind w:left="720"/>
    </w:pPr>
  </w:style>
  <w:style w:type="paragraph" w:customStyle="1" w:styleId="Xl25">
    <w:name w:val="Xl25"/>
    <w:basedOn w:val="Normal"/>
    <w:uiPriority w:val="99"/>
    <w:pPr>
      <w:spacing w:before="100" w:after="100"/>
    </w:pPr>
    <w:rPr>
      <w:rFonts w:ascii="Humanst521 BT" w:eastAsia="Arial Unicode MS" w:hAnsi="Humanst521 BT" w:cs="Arial Unicode MS"/>
      <w:b/>
      <w:bCs/>
      <w:sz w:val="18"/>
      <w:szCs w:val="18"/>
      <w:lang w:eastAsia="es-ES"/>
    </w:rPr>
  </w:style>
  <w:style w:type="paragraph" w:customStyle="1" w:styleId="Textoindependiente31">
    <w:name w:val="Texto independiente 31"/>
    <w:basedOn w:val="Normal"/>
    <w:uiPriority w:val="99"/>
    <w:pPr>
      <w:widowControl w:val="0"/>
      <w:jc w:val="both"/>
    </w:pPr>
    <w:rPr>
      <w:b/>
      <w:sz w:val="24"/>
      <w:lang w:eastAsia="es-ES"/>
    </w:rPr>
  </w:style>
  <w:style w:type="paragraph" w:customStyle="1" w:styleId="BodyText21">
    <w:name w:val="Body Text 21"/>
    <w:basedOn w:val="Normal"/>
    <w:uiPriority w:val="99"/>
    <w:pPr>
      <w:widowControl w:val="0"/>
      <w:jc w:val="both"/>
    </w:pPr>
    <w:rPr>
      <w:sz w:val="24"/>
    </w:rPr>
  </w:style>
  <w:style w:type="paragraph" w:customStyle="1" w:styleId="Sangra3detindependiente1">
    <w:name w:val="Sangría 3 de t. independiente1"/>
    <w:basedOn w:val="Normal"/>
    <w:uiPriority w:val="99"/>
    <w:pPr>
      <w:widowControl w:val="0"/>
      <w:ind w:left="709" w:hanging="709"/>
      <w:jc w:val="both"/>
    </w:pPr>
    <w:rPr>
      <w:sz w:val="24"/>
      <w:lang w:eastAsia="es-ES"/>
    </w:rPr>
  </w:style>
  <w:style w:type="paragraph" w:styleId="TDC1">
    <w:name w:val="toc 1"/>
    <w:basedOn w:val="Normal"/>
    <w:next w:val="Normal"/>
    <w:uiPriority w:val="99"/>
    <w:qFormat/>
    <w:pPr>
      <w:tabs>
        <w:tab w:val="left" w:pos="660"/>
        <w:tab w:val="right" w:leader="dot" w:pos="10054"/>
      </w:tabs>
      <w:spacing w:before="120"/>
    </w:pPr>
    <w:rPr>
      <w:sz w:val="18"/>
      <w:lang w:eastAsia="es-ES"/>
    </w:rPr>
  </w:style>
  <w:style w:type="paragraph" w:styleId="Lista2">
    <w:name w:val="List 2"/>
    <w:basedOn w:val="Normal"/>
    <w:uiPriority w:val="99"/>
    <w:pPr>
      <w:ind w:left="566" w:hanging="283"/>
    </w:pPr>
    <w:rPr>
      <w:sz w:val="16"/>
      <w:szCs w:val="16"/>
      <w:lang w:eastAsia="es-ES"/>
    </w:rPr>
  </w:style>
  <w:style w:type="paragraph" w:customStyle="1" w:styleId="Sub-ClauseText">
    <w:name w:val="Sub-Clause Text"/>
    <w:basedOn w:val="Normal"/>
    <w:uiPriority w:val="99"/>
    <w:pPr>
      <w:spacing w:before="120" w:after="120"/>
      <w:jc w:val="both"/>
    </w:pPr>
    <w:rPr>
      <w:spacing w:val="-4"/>
      <w:sz w:val="24"/>
      <w:lang w:val="en-US"/>
    </w:rPr>
  </w:style>
  <w:style w:type="paragraph" w:styleId="Textonotapie">
    <w:name w:val="footnote text"/>
    <w:basedOn w:val="Normal"/>
    <w:link w:val="TextonotapieCar"/>
    <w:uiPriority w:val="99"/>
  </w:style>
  <w:style w:type="character" w:customStyle="1" w:styleId="TextonotapieCar">
    <w:name w:val="Texto nota pie Car"/>
    <w:basedOn w:val="Fuentedeprrafopredeter"/>
    <w:link w:val="Textonotapie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character" w:styleId="Refdenotaalpie">
    <w:name w:val="footnote reference"/>
    <w:basedOn w:val="Fuentedeprrafopredeter"/>
    <w:uiPriority w:val="99"/>
    <w:rPr>
      <w:vertAlign w:val="superscript"/>
    </w:rPr>
  </w:style>
  <w:style w:type="paragraph" w:customStyle="1" w:styleId="Textoindependiente32">
    <w:name w:val="Texto independiente 32"/>
    <w:basedOn w:val="Normal"/>
    <w:uiPriority w:val="99"/>
    <w:pPr>
      <w:widowControl w:val="0"/>
      <w:jc w:val="both"/>
    </w:pPr>
    <w:rPr>
      <w:b/>
      <w:sz w:val="24"/>
      <w:lang w:eastAsia="es-ES"/>
    </w:rPr>
  </w:style>
  <w:style w:type="paragraph" w:customStyle="1" w:styleId="Sangra3detindependiente2">
    <w:name w:val="Sangría 3 de t. independiente2"/>
    <w:basedOn w:val="Normal"/>
    <w:uiPriority w:val="99"/>
    <w:pPr>
      <w:widowControl w:val="0"/>
      <w:ind w:left="709" w:hanging="709"/>
      <w:jc w:val="both"/>
    </w:pPr>
    <w:rPr>
      <w:sz w:val="24"/>
      <w:lang w:eastAsia="es-ES"/>
    </w:rPr>
  </w:style>
  <w:style w:type="paragraph" w:customStyle="1" w:styleId="CM2">
    <w:name w:val="CM2"/>
    <w:basedOn w:val="Normal"/>
    <w:next w:val="Normal"/>
    <w:uiPriority w:val="99"/>
    <w:pPr>
      <w:widowControl w:val="0"/>
      <w:spacing w:line="220" w:lineRule="atLeast"/>
    </w:pPr>
    <w:rPr>
      <w:rFonts w:ascii="MECOND+Verdana" w:hAnsi="MECOND+Verdana"/>
      <w:sz w:val="24"/>
      <w:szCs w:val="24"/>
      <w:lang w:eastAsia="es-ES"/>
    </w:rPr>
  </w:style>
  <w:style w:type="paragraph" w:styleId="Mapadeldocumento">
    <w:name w:val="Document Map"/>
    <w:basedOn w:val="Normal"/>
    <w:link w:val="MapadeldocumentoCar"/>
    <w:uiPriority w:val="99"/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rPr>
      <w:rFonts w:ascii="Tahoma" w:eastAsia="Times New Roman" w:hAnsi="Tahoma" w:cs="Tahoma"/>
      <w:sz w:val="16"/>
      <w:szCs w:val="16"/>
      <w:lang w:val="es-ES"/>
    </w:rPr>
  </w:style>
  <w:style w:type="table" w:customStyle="1" w:styleId="Listaclara-nfasis11">
    <w:name w:val="Lista clara - Énfasis 11"/>
    <w:basedOn w:val="Tablanormal"/>
    <w:uiPriority w:val="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staclara-nfasis3">
    <w:name w:val="Light List Accent 3"/>
    <w:basedOn w:val="Tablanormal"/>
    <w:uiPriority w:val="61"/>
    <w:pPr>
      <w:spacing w:after="0" w:line="240" w:lineRule="auto"/>
    </w:pPr>
    <w:rPr>
      <w:rFonts w:eastAsiaTheme="minorEastAsia"/>
      <w:lang w:val="es-E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customStyle="1" w:styleId="Listaclara1">
    <w:name w:val="Lista clara1"/>
    <w:basedOn w:val="Tablanormal"/>
    <w:uiPriority w:val="61"/>
    <w:pPr>
      <w:spacing w:after="0" w:line="240" w:lineRule="auto"/>
    </w:pPr>
    <w:rPr>
      <w:rFonts w:eastAsiaTheme="minorEastAsia"/>
      <w:lang w:val="es-E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TtuloTDC">
    <w:name w:val="TOC Heading"/>
    <w:basedOn w:val="Ttulo1"/>
    <w:next w:val="Normal"/>
    <w:uiPriority w:val="39"/>
    <w:unhideWhenUsed/>
    <w:qFormat/>
    <w:pPr>
      <w:keepLines/>
      <w:spacing w:before="480" w:after="0" w:line="276" w:lineRule="auto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TDC3">
    <w:name w:val="toc 3"/>
    <w:basedOn w:val="Normal"/>
    <w:next w:val="Normal"/>
    <w:uiPriority w:val="39"/>
    <w:qFormat/>
    <w:pPr>
      <w:spacing w:after="100"/>
      <w:ind w:left="400"/>
    </w:pPr>
  </w:style>
  <w:style w:type="character" w:styleId="Textoennegrita">
    <w:name w:val="Strong"/>
    <w:uiPriority w:val="99"/>
    <w:qFormat/>
    <w:rPr>
      <w:b/>
      <w:bCs/>
    </w:rPr>
  </w:style>
  <w:style w:type="character" w:styleId="nfasis">
    <w:name w:val="Emphasis"/>
    <w:uiPriority w:val="20"/>
    <w:qFormat/>
    <w:rPr>
      <w:i/>
      <w:iCs/>
    </w:rPr>
  </w:style>
  <w:style w:type="paragraph" w:styleId="Revisin">
    <w:name w:val="Revision"/>
    <w:hidden/>
    <w:uiPriority w:val="99"/>
    <w:semiHidden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/>
    </w:rPr>
  </w:style>
  <w:style w:type="paragraph" w:customStyle="1" w:styleId="Ttulo10">
    <w:name w:val="Título1"/>
    <w:basedOn w:val="Normal"/>
    <w:uiPriority w:val="99"/>
    <w:qFormat/>
    <w:pPr>
      <w:spacing w:before="240" w:after="60"/>
      <w:jc w:val="center"/>
    </w:pPr>
    <w:rPr>
      <w:b/>
      <w:bCs/>
      <w:szCs w:val="32"/>
    </w:rPr>
  </w:style>
  <w:style w:type="paragraph" w:styleId="TDC2">
    <w:name w:val="toc 2"/>
    <w:basedOn w:val="Normal"/>
    <w:next w:val="Normal"/>
    <w:uiPriority w:val="39"/>
    <w:unhideWhenUsed/>
    <w:qFormat/>
    <w:pPr>
      <w:spacing w:after="100"/>
      <w:ind w:left="200"/>
    </w:pPr>
    <w:rPr>
      <w:sz w:val="18"/>
    </w:rPr>
  </w:style>
  <w:style w:type="paragraph" w:customStyle="1" w:styleId="Default">
    <w:name w:val="Default"/>
    <w:pPr>
      <w:widowControl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s-ES" w:eastAsia="es-ES"/>
    </w:rPr>
  </w:style>
  <w:style w:type="paragraph" w:customStyle="1" w:styleId="CM66">
    <w:name w:val="CM66"/>
    <w:basedOn w:val="Default"/>
    <w:next w:val="Default"/>
    <w:uiPriority w:val="99"/>
    <w:rPr>
      <w:rFonts w:eastAsia="Times New Roman"/>
      <w:color w:val="auto"/>
    </w:rPr>
  </w:style>
  <w:style w:type="table" w:customStyle="1" w:styleId="Tablaconcuadrcula3">
    <w:name w:val="Tabla con cuadrícula3"/>
    <w:basedOn w:val="Tablanormal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tem">
    <w:name w:val="Item"/>
    <w:basedOn w:val="Normal"/>
    <w:uiPriority w:val="99"/>
    <w:pPr>
      <w:widowControl w:val="0"/>
      <w:tabs>
        <w:tab w:val="left" w:pos="-720"/>
        <w:tab w:val="left" w:pos="0"/>
        <w:tab w:val="left" w:pos="2160"/>
        <w:tab w:val="center" w:pos="7513"/>
      </w:tabs>
      <w:ind w:left="2160" w:hanging="1440"/>
    </w:pPr>
    <w:rPr>
      <w:rFonts w:asciiTheme="minorHAnsi" w:eastAsiaTheme="minorEastAsia" w:hAnsiTheme="minorHAnsi" w:cstheme="minorBidi"/>
      <w:b/>
      <w:spacing w:val="-3"/>
      <w:sz w:val="22"/>
      <w:szCs w:val="24"/>
      <w:lang w:eastAsia="es-ES"/>
    </w:rPr>
  </w:style>
  <w:style w:type="paragraph" w:customStyle="1" w:styleId="Predeterminado">
    <w:name w:val="Predeterminado"/>
    <w:uiPriority w:val="99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s-ES" w:eastAsia="es-ES"/>
    </w:rPr>
  </w:style>
  <w:style w:type="paragraph" w:customStyle="1" w:styleId="Sangranegdeprimeralnea">
    <w:name w:val="Sangría neg. de primera línea"/>
    <w:basedOn w:val="Normal"/>
    <w:uiPriority w:val="99"/>
    <w:pPr>
      <w:ind w:left="426" w:firstLine="1"/>
      <w:jc w:val="both"/>
    </w:pPr>
    <w:rPr>
      <w:rFonts w:ascii="Arial" w:hAnsi="Arial"/>
      <w:lang w:eastAsia="es-ES"/>
    </w:rPr>
  </w:style>
  <w:style w:type="paragraph" w:customStyle="1" w:styleId="Xl43">
    <w:name w:val="Xl43"/>
    <w:basedOn w:val="Normal"/>
    <w:uiPriority w:val="99"/>
    <w:pPr>
      <w:tabs>
        <w:tab w:val="num" w:pos="432"/>
      </w:tabs>
      <w:spacing w:before="100" w:after="100"/>
      <w:ind w:left="432" w:hanging="432"/>
      <w:jc w:val="center"/>
    </w:pPr>
    <w:rPr>
      <w:rFonts w:ascii="Arial Unicode MS" w:eastAsia="Arial Unicode MS" w:hAnsi="Arial Unicode MS"/>
      <w:sz w:val="24"/>
      <w:szCs w:val="24"/>
      <w:lang w:eastAsia="es-ES"/>
    </w:rPr>
  </w:style>
  <w:style w:type="paragraph" w:customStyle="1" w:styleId="WW-Textoindependiente2">
    <w:name w:val="WW-Texto independiente 2"/>
    <w:basedOn w:val="Normal"/>
    <w:uiPriority w:val="99"/>
    <w:pPr>
      <w:tabs>
        <w:tab w:val="left" w:pos="142"/>
        <w:tab w:val="left" w:pos="284"/>
        <w:tab w:val="left" w:pos="426"/>
      </w:tabs>
      <w:jc w:val="both"/>
    </w:pPr>
    <w:rPr>
      <w:rFonts w:ascii="Courier New" w:hAnsi="Courier New"/>
      <w:b/>
      <w:lang w:eastAsia="es-ES"/>
    </w:rPr>
  </w:style>
  <w:style w:type="paragraph" w:customStyle="1" w:styleId="Estilo3">
    <w:name w:val="Estilo3"/>
    <w:basedOn w:val="Normal"/>
    <w:next w:val="Normal"/>
    <w:uiPriority w:val="99"/>
    <w:pPr>
      <w:tabs>
        <w:tab w:val="left" w:pos="720"/>
      </w:tabs>
    </w:pPr>
    <w:rPr>
      <w:rFonts w:ascii="Arial" w:hAnsi="Arial"/>
      <w:b/>
      <w:caps/>
      <w:lang w:eastAsia="es-ES"/>
    </w:rPr>
  </w:style>
  <w:style w:type="paragraph" w:customStyle="1" w:styleId="Textoindependiente21">
    <w:name w:val="Texto independiente 21"/>
    <w:basedOn w:val="Normal"/>
    <w:uiPriority w:val="99"/>
    <w:pPr>
      <w:tabs>
        <w:tab w:val="left" w:pos="0"/>
      </w:tabs>
      <w:jc w:val="both"/>
    </w:pPr>
    <w:rPr>
      <w:sz w:val="24"/>
      <w:lang w:eastAsia="es-ES"/>
    </w:rPr>
  </w:style>
  <w:style w:type="paragraph" w:customStyle="1" w:styleId="a">
    <w:name w:val="_"/>
    <w:basedOn w:val="Normal"/>
    <w:uiPriority w:val="99"/>
    <w:pPr>
      <w:widowControl w:val="0"/>
      <w:ind w:left="1729" w:hanging="579"/>
    </w:pPr>
    <w:rPr>
      <w:sz w:val="24"/>
      <w:szCs w:val="24"/>
      <w:lang w:val="en-US" w:eastAsia="es-BO"/>
    </w:rPr>
  </w:style>
  <w:style w:type="paragraph" w:styleId="Textosinformato">
    <w:name w:val="Plain Text"/>
    <w:aliases w:val="Texto ASCII"/>
    <w:basedOn w:val="Normal"/>
    <w:link w:val="TextosinformatoCar"/>
    <w:uiPriority w:val="99"/>
    <w:unhideWhenUsed/>
    <w:rPr>
      <w:rFonts w:ascii="Courier New" w:hAnsi="Courier New"/>
      <w:lang w:eastAsia="es-ES"/>
    </w:rPr>
  </w:style>
  <w:style w:type="character" w:customStyle="1" w:styleId="TextosinformatoCar">
    <w:name w:val="Texto sin formato Car"/>
    <w:aliases w:val="Texto ASCII Car"/>
    <w:basedOn w:val="Fuentedeprrafopredeter"/>
    <w:link w:val="Textosinformato"/>
    <w:uiPriority w:val="99"/>
    <w:rPr>
      <w:rFonts w:ascii="Courier New" w:eastAsia="Times New Roman" w:hAnsi="Courier New" w:cs="Times New Roman"/>
      <w:sz w:val="20"/>
      <w:szCs w:val="20"/>
      <w:lang w:val="es-ES" w:eastAsia="es-ES"/>
    </w:rPr>
  </w:style>
  <w:style w:type="paragraph" w:customStyle="1" w:styleId="CM37">
    <w:name w:val="CM37"/>
    <w:basedOn w:val="Normal"/>
    <w:next w:val="Normal"/>
    <w:uiPriority w:val="99"/>
    <w:pPr>
      <w:widowControl w:val="0"/>
      <w:spacing w:after="220"/>
    </w:pPr>
    <w:rPr>
      <w:rFonts w:ascii="MECOND+Verdana" w:hAnsi="MECOND+Verdana"/>
      <w:sz w:val="24"/>
      <w:szCs w:val="24"/>
      <w:lang w:eastAsia="es-ES"/>
    </w:rPr>
  </w:style>
  <w:style w:type="paragraph" w:customStyle="1" w:styleId="Estilo">
    <w:name w:val="Estilo"/>
    <w:uiPriority w:val="99"/>
    <w:pPr>
      <w:widowControl w:val="0"/>
      <w:spacing w:after="0" w:line="240" w:lineRule="auto"/>
    </w:pPr>
    <w:rPr>
      <w:rFonts w:ascii="Courier New" w:eastAsia="Times New Roman" w:hAnsi="Courier New" w:cs="Courier New"/>
      <w:sz w:val="24"/>
      <w:szCs w:val="24"/>
      <w:lang w:val="es-ES" w:eastAsia="es-ES"/>
    </w:rPr>
  </w:style>
  <w:style w:type="paragraph" w:customStyle="1" w:styleId="FR1">
    <w:name w:val="FR1"/>
    <w:uiPriority w:val="99"/>
    <w:pPr>
      <w:widowControl w:val="0"/>
      <w:spacing w:before="140" w:after="0" w:line="300" w:lineRule="auto"/>
      <w:ind w:left="120"/>
      <w:jc w:val="both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65">
    <w:name w:val="Xl65"/>
    <w:basedOn w:val="Normal"/>
    <w:uiPriority w:val="99"/>
    <w:pP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66">
    <w:name w:val="Xl66"/>
    <w:basedOn w:val="Normal"/>
    <w:uiPriority w:val="99"/>
    <w:pPr>
      <w:spacing w:before="100" w:after="100"/>
      <w:jc w:val="center"/>
    </w:pPr>
    <w:rPr>
      <w:rFonts w:ascii="Arial Narrow" w:hAnsi="Arial Narrow"/>
      <w:sz w:val="24"/>
      <w:szCs w:val="24"/>
      <w:lang w:eastAsia="es-ES"/>
    </w:rPr>
  </w:style>
  <w:style w:type="paragraph" w:customStyle="1" w:styleId="Xl67">
    <w:name w:val="Xl67"/>
    <w:basedOn w:val="Normal"/>
    <w:uiPriority w:val="99"/>
    <w:pPr>
      <w:pBdr>
        <w:top w:val="double" w:sz="6" w:space="0" w:color="auto"/>
        <w:left w:val="double" w:sz="6" w:space="0" w:color="auto"/>
        <w:bottom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68">
    <w:name w:val="Xl68"/>
    <w:basedOn w:val="Normal"/>
    <w:uiPriority w:val="99"/>
    <w:pPr>
      <w:pBdr>
        <w:top w:val="double" w:sz="6" w:space="0" w:color="auto"/>
        <w:bottom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69">
    <w:name w:val="Xl69"/>
    <w:basedOn w:val="Normal"/>
    <w:uiPriority w:val="99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70">
    <w:name w:val="Xl70"/>
    <w:basedOn w:val="Normal"/>
    <w:uiPriority w:val="99"/>
    <w:pPr>
      <w:pBdr>
        <w:top w:val="double" w:sz="6" w:space="0" w:color="auto"/>
        <w:left w:val="double" w:sz="6" w:space="0" w:color="auto"/>
        <w:bottom w:val="double" w:sz="6" w:space="0" w:color="auto"/>
        <w:right w:val="single" w:sz="4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71">
    <w:name w:val="Xl71"/>
    <w:basedOn w:val="Normal"/>
    <w:uiPriority w:val="99"/>
    <w:pPr>
      <w:pBdr>
        <w:top w:val="double" w:sz="6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72">
    <w:name w:val="Xl72"/>
    <w:basedOn w:val="Normal"/>
    <w:uiPriority w:val="99"/>
    <w:pPr>
      <w:pBdr>
        <w:top w:val="double" w:sz="6" w:space="0" w:color="auto"/>
        <w:left w:val="single" w:sz="4" w:space="0" w:color="auto"/>
        <w:bottom w:val="double" w:sz="6" w:space="0" w:color="auto"/>
        <w:right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73">
    <w:name w:val="Xl73"/>
    <w:basedOn w:val="Normal"/>
    <w:uiPriority w:val="99"/>
    <w:pPr>
      <w:pBdr>
        <w:top w:val="double" w:sz="6" w:space="0" w:color="auto"/>
        <w:left w:val="double" w:sz="6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4">
    <w:name w:val="Xl74"/>
    <w:basedOn w:val="Normal"/>
    <w:uiPriority w:val="99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5">
    <w:name w:val="Xl75"/>
    <w:basedOn w:val="Normal"/>
    <w:uiPriority w:val="99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6">
    <w:name w:val="Xl76"/>
    <w:basedOn w:val="Normal"/>
    <w:uiPriority w:val="99"/>
    <w:pPr>
      <w:pBdr>
        <w:top w:val="double" w:sz="6" w:space="0" w:color="auto"/>
        <w:left w:val="single" w:sz="4" w:space="0" w:color="auto"/>
        <w:bottom w:val="single" w:sz="4" w:space="0" w:color="auto"/>
        <w:right w:val="double" w:sz="6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7">
    <w:name w:val="Xl77"/>
    <w:basedOn w:val="Normal"/>
    <w:uiPriority w:val="99"/>
    <w:pPr>
      <w:pBdr>
        <w:top w:val="single" w:sz="4" w:space="0" w:color="auto"/>
        <w:left w:val="double" w:sz="6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8">
    <w:name w:val="Xl78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79">
    <w:name w:val="Xl79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double" w:sz="6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0">
    <w:name w:val="Xl8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1">
    <w:name w:val="Xl8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double" w:sz="6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2">
    <w:name w:val="Xl82"/>
    <w:basedOn w:val="Normal"/>
    <w:uiPriority w:val="99"/>
    <w:pPr>
      <w:pBdr>
        <w:top w:val="single" w:sz="4" w:space="0" w:color="auto"/>
        <w:left w:val="double" w:sz="6" w:space="0" w:color="auto"/>
        <w:bottom w:val="double" w:sz="6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3">
    <w:name w:val="Xl83"/>
    <w:basedOn w:val="Normal"/>
    <w:uiPriority w:val="99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4">
    <w:name w:val="Xl84"/>
    <w:basedOn w:val="Normal"/>
    <w:uiPriority w:val="99"/>
    <w:pPr>
      <w:pBdr>
        <w:top w:val="single" w:sz="4" w:space="0" w:color="auto"/>
        <w:left w:val="single" w:sz="4" w:space="0" w:color="auto"/>
        <w:bottom w:val="double" w:sz="6" w:space="0" w:color="auto"/>
        <w:right w:val="double" w:sz="6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5">
    <w:name w:val="Xl85"/>
    <w:basedOn w:val="Normal"/>
    <w:uiPriority w:val="99"/>
    <w:pPr>
      <w:pBdr>
        <w:left w:val="double" w:sz="6" w:space="0" w:color="auto"/>
        <w:bottom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86">
    <w:name w:val="Xl86"/>
    <w:basedOn w:val="Normal"/>
    <w:uiPriority w:val="99"/>
    <w:pPr>
      <w:pBdr>
        <w:bottom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87">
    <w:name w:val="Xl87"/>
    <w:basedOn w:val="Normal"/>
    <w:uiPriority w:val="99"/>
    <w:pPr>
      <w:pBdr>
        <w:bottom w:val="double" w:sz="6" w:space="0" w:color="auto"/>
        <w:right w:val="double" w:sz="6" w:space="0" w:color="auto"/>
      </w:pBd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Xl88">
    <w:name w:val="Xl88"/>
    <w:basedOn w:val="Normal"/>
    <w:uiPriority w:val="99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after="100"/>
    </w:pPr>
    <w:rPr>
      <w:rFonts w:ascii="Arial Narrow" w:hAnsi="Arial Narrow"/>
      <w:sz w:val="24"/>
      <w:szCs w:val="24"/>
      <w:lang w:eastAsia="es-ES"/>
    </w:rPr>
  </w:style>
  <w:style w:type="paragraph" w:customStyle="1" w:styleId="Xl89">
    <w:name w:val="Xl89"/>
    <w:basedOn w:val="Normal"/>
    <w:uiPriority w:val="99"/>
    <w:pPr>
      <w:spacing w:before="100" w:after="100"/>
      <w:jc w:val="center"/>
    </w:pPr>
    <w:rPr>
      <w:rFonts w:ascii="Arial Narrow" w:hAnsi="Arial Narrow"/>
      <w:b/>
      <w:bCs/>
      <w:sz w:val="24"/>
      <w:szCs w:val="24"/>
      <w:lang w:eastAsia="es-ES"/>
    </w:rPr>
  </w:style>
  <w:style w:type="paragraph" w:customStyle="1" w:styleId="Textoindependiente33">
    <w:name w:val="Texto independiente 33"/>
    <w:basedOn w:val="Normal"/>
    <w:uiPriority w:val="99"/>
    <w:pPr>
      <w:widowControl w:val="0"/>
      <w:jc w:val="both"/>
    </w:pPr>
    <w:rPr>
      <w:b/>
      <w:sz w:val="24"/>
      <w:lang w:eastAsia="es-ES"/>
    </w:rPr>
  </w:style>
  <w:style w:type="paragraph" w:customStyle="1" w:styleId="Sangra3detindependiente3">
    <w:name w:val="Sangría 3 de t. independiente3"/>
    <w:basedOn w:val="Normal"/>
    <w:uiPriority w:val="99"/>
    <w:pPr>
      <w:widowControl w:val="0"/>
      <w:ind w:left="709" w:hanging="709"/>
      <w:jc w:val="both"/>
    </w:pPr>
    <w:rPr>
      <w:sz w:val="24"/>
      <w:lang w:eastAsia="es-ES"/>
    </w:rPr>
  </w:style>
  <w:style w:type="character" w:customStyle="1" w:styleId="CarCar11">
    <w:name w:val="Car Car11"/>
    <w:basedOn w:val="Fuentedeprrafopredeter"/>
    <w:uiPriority w:val="99"/>
    <w:rPr>
      <w:rFonts w:ascii="Tahoma" w:eastAsia="Times New Roman" w:hAnsi="Tahoma" w:cs="Tahoma" w:hint="default"/>
      <w:b/>
      <w:bCs w:val="0"/>
      <w:caps/>
      <w:sz w:val="22"/>
      <w:szCs w:val="22"/>
      <w:u w:val="single"/>
      <w:lang w:val="es-MX" w:eastAsia="es-ES"/>
    </w:rPr>
  </w:style>
  <w:style w:type="character" w:customStyle="1" w:styleId="CarCar10">
    <w:name w:val="Car Car10"/>
    <w:basedOn w:val="Fuentedeprrafopredeter"/>
    <w:uiPriority w:val="99"/>
    <w:rPr>
      <w:rFonts w:ascii="Times New Roman" w:eastAsia="Times New Roman" w:hAnsi="Times New Roman" w:cs="Times New Roman" w:hint="default"/>
      <w:b/>
      <w:bCs w:val="0"/>
      <w:sz w:val="22"/>
      <w:u w:val="single"/>
      <w:lang w:val="es-MX" w:eastAsia="es-ES"/>
    </w:rPr>
  </w:style>
  <w:style w:type="character" w:customStyle="1" w:styleId="CarCar23">
    <w:name w:val="Car Car23"/>
    <w:basedOn w:val="Fuentedeprrafopredeter"/>
    <w:uiPriority w:val="99"/>
    <w:rPr>
      <w:rFonts w:ascii="Tahoma" w:hAnsi="Tahoma" w:cs="Tahoma" w:hint="default"/>
      <w:b/>
      <w:bCs w:val="0"/>
      <w:caps/>
      <w:sz w:val="22"/>
      <w:szCs w:val="22"/>
      <w:u w:val="single"/>
      <w:lang w:val="es-MX"/>
    </w:rPr>
  </w:style>
  <w:style w:type="character" w:customStyle="1" w:styleId="CarCar14">
    <w:name w:val="Car Car14"/>
    <w:basedOn w:val="Fuentedeprrafopredeter"/>
    <w:uiPriority w:val="99"/>
    <w:rPr>
      <w:rFonts w:ascii="Calibri" w:eastAsia="Calibri" w:hAnsi="Calibri" w:cs="Calibri" w:hint="default"/>
      <w:sz w:val="22"/>
      <w:szCs w:val="22"/>
      <w:lang w:eastAsia="en-US"/>
    </w:rPr>
  </w:style>
  <w:style w:type="character" w:customStyle="1" w:styleId="CarCar111">
    <w:name w:val="Car Car111"/>
    <w:basedOn w:val="Fuentedeprrafopredeter"/>
    <w:uiPriority w:val="99"/>
    <w:rPr>
      <w:rFonts w:ascii="Tahoma" w:eastAsia="Times New Roman" w:hAnsi="Tahoma" w:cs="Tahoma" w:hint="default"/>
      <w:b/>
      <w:bCs w:val="0"/>
      <w:caps/>
      <w:sz w:val="22"/>
      <w:szCs w:val="22"/>
      <w:u w:val="single"/>
      <w:lang w:val="es-MX" w:eastAsia="es-ES"/>
    </w:rPr>
  </w:style>
  <w:style w:type="character" w:customStyle="1" w:styleId="CarCar101">
    <w:name w:val="Car Car101"/>
    <w:basedOn w:val="Fuentedeprrafopredeter"/>
    <w:uiPriority w:val="99"/>
    <w:rPr>
      <w:rFonts w:ascii="Times New Roman" w:eastAsia="Times New Roman" w:hAnsi="Times New Roman" w:cs="Times New Roman" w:hint="default"/>
      <w:b/>
      <w:bCs w:val="0"/>
      <w:sz w:val="22"/>
      <w:u w:val="single"/>
      <w:lang w:val="es-MX" w:eastAsia="es-ES"/>
    </w:rPr>
  </w:style>
  <w:style w:type="character" w:customStyle="1" w:styleId="CarCar4">
    <w:name w:val="Car Car4"/>
    <w:basedOn w:val="Fuentedeprrafopredeter"/>
    <w:uiPriority w:val="99"/>
    <w:rPr>
      <w:sz w:val="16"/>
      <w:szCs w:val="16"/>
      <w:lang w:eastAsia="en-US"/>
    </w:rPr>
  </w:style>
  <w:style w:type="character" w:customStyle="1" w:styleId="Ttulo1Car1">
    <w:name w:val="Título 1 Car1"/>
    <w:basedOn w:val="Fuentedeprrafopredeter"/>
    <w:uiPriority w:val="99"/>
    <w:rPr>
      <w:rFonts w:ascii="Arial" w:hAnsi="Arial" w:cs="Arial" w:hint="default"/>
      <w:b/>
      <w:bCs/>
      <w:sz w:val="32"/>
      <w:szCs w:val="32"/>
      <w:lang w:val="es-ES" w:eastAsia="en-US" w:bidi="ar-SA"/>
    </w:rPr>
  </w:style>
  <w:style w:type="character" w:styleId="Referenciasutil">
    <w:name w:val="Subtle Reference"/>
    <w:basedOn w:val="Fuentedeprrafopredeter"/>
    <w:uiPriority w:val="31"/>
    <w:qFormat/>
    <w:rPr>
      <w:smallCaps/>
      <w:color w:val="ED7D31" w:themeColor="accent2"/>
      <w:u w:val="single"/>
    </w:rPr>
  </w:style>
  <w:style w:type="paragraph" w:styleId="TDC4">
    <w:name w:val="toc 4"/>
    <w:basedOn w:val="Normal"/>
    <w:next w:val="Normal"/>
    <w:uiPriority w:val="39"/>
    <w:unhideWhenUsed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styleId="TDC5">
    <w:name w:val="toc 5"/>
    <w:basedOn w:val="Normal"/>
    <w:next w:val="Normal"/>
    <w:uiPriority w:val="39"/>
    <w:unhideWhenUsed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styleId="TDC6">
    <w:name w:val="toc 6"/>
    <w:basedOn w:val="Normal"/>
    <w:next w:val="Normal"/>
    <w:uiPriority w:val="39"/>
    <w:unhideWhenUsed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styleId="TDC7">
    <w:name w:val="toc 7"/>
    <w:basedOn w:val="Normal"/>
    <w:next w:val="Normal"/>
    <w:uiPriority w:val="39"/>
    <w:unhideWhenUsed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styleId="TDC8">
    <w:name w:val="toc 8"/>
    <w:basedOn w:val="Normal"/>
    <w:next w:val="Normal"/>
    <w:uiPriority w:val="39"/>
    <w:unhideWhenUsed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styleId="TDC9">
    <w:name w:val="toc 9"/>
    <w:basedOn w:val="Normal"/>
    <w:next w:val="Normal"/>
    <w:uiPriority w:val="39"/>
    <w:unhideWhenUsed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  <w:lang w:eastAsia="es-ES"/>
    </w:rPr>
  </w:style>
  <w:style w:type="paragraph" w:customStyle="1" w:styleId="EstiloTtulo112pt">
    <w:name w:val="Estilo Título 1 + 12 pt"/>
    <w:basedOn w:val="Ttulo1"/>
    <w:uiPriority w:val="99"/>
    <w:pPr>
      <w:spacing w:before="120" w:after="120" w:line="360" w:lineRule="auto"/>
      <w:ind w:left="708" w:hanging="708"/>
      <w:jc w:val="both"/>
    </w:pPr>
    <w:rPr>
      <w:rFonts w:cs="Times New Roman"/>
      <w:sz w:val="24"/>
      <w:szCs w:val="20"/>
      <w:lang w:eastAsia="es-ES"/>
    </w:rPr>
  </w:style>
  <w:style w:type="paragraph" w:styleId="Descripcin">
    <w:name w:val="caption"/>
    <w:basedOn w:val="Normal"/>
    <w:next w:val="Normal"/>
    <w:uiPriority w:val="99"/>
    <w:qFormat/>
    <w:pPr>
      <w:widowControl w:val="0"/>
      <w:spacing w:before="120" w:after="120"/>
      <w:ind w:firstLine="284"/>
      <w:jc w:val="both"/>
    </w:pPr>
    <w:rPr>
      <w:rFonts w:ascii="Arial" w:eastAsia="Arial Unicode MS" w:hAnsi="Arial" w:cs="Tahoma"/>
      <w:b/>
      <w:bCs/>
      <w:i/>
    </w:rPr>
  </w:style>
  <w:style w:type="paragraph" w:styleId="Subttulo">
    <w:name w:val="Subtitle"/>
    <w:basedOn w:val="Normal"/>
    <w:next w:val="Normal"/>
    <w:link w:val="SubttuloCar"/>
    <w:uiPriority w:val="99"/>
    <w:qFormat/>
    <w:pPr>
      <w:keepNext/>
      <w:widowControl w:val="0"/>
      <w:spacing w:before="60" w:after="60" w:line="264" w:lineRule="auto"/>
      <w:jc w:val="center"/>
    </w:pPr>
    <w:rPr>
      <w:rFonts w:ascii="Arial" w:eastAsia="MS Mincho" w:hAnsi="Arial" w:cs="Tahoma"/>
      <w:b/>
      <w:i/>
      <w:iCs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99"/>
    <w:rPr>
      <w:rFonts w:ascii="Arial" w:eastAsia="MS Mincho" w:hAnsi="Arial" w:cs="Tahoma"/>
      <w:b/>
      <w:i/>
      <w:iCs/>
      <w:sz w:val="28"/>
      <w:szCs w:val="28"/>
    </w:rPr>
  </w:style>
  <w:style w:type="paragraph" w:customStyle="1" w:styleId="Tabla">
    <w:name w:val="Tabla"/>
    <w:basedOn w:val="Normal"/>
    <w:uiPriority w:val="99"/>
    <w:pPr>
      <w:widowControl w:val="0"/>
      <w:spacing w:before="120" w:after="120" w:line="264" w:lineRule="auto"/>
      <w:jc w:val="center"/>
    </w:pPr>
    <w:rPr>
      <w:rFonts w:ascii="Arial" w:eastAsia="Arial Unicode MS" w:hAnsi="Arial" w:cs="Tahoma"/>
      <w:b/>
      <w:iCs/>
      <w:sz w:val="22"/>
    </w:rPr>
  </w:style>
  <w:style w:type="paragraph" w:customStyle="1" w:styleId="Titulofigura">
    <w:name w:val="Titulo figura"/>
    <w:basedOn w:val="Normal"/>
    <w:next w:val="Normal"/>
    <w:uiPriority w:val="99"/>
    <w:pPr>
      <w:widowControl w:val="0"/>
      <w:spacing w:before="120" w:after="40" w:line="288" w:lineRule="auto"/>
    </w:pPr>
    <w:rPr>
      <w:rFonts w:ascii="Arial" w:eastAsia="Arial Unicode MS" w:hAnsi="Arial" w:cs="Tahoma"/>
      <w:b/>
      <w:i/>
      <w:caps/>
    </w:rPr>
  </w:style>
  <w:style w:type="paragraph" w:customStyle="1" w:styleId="LetraTabla">
    <w:name w:val="Letra Tabla"/>
    <w:basedOn w:val="Titulofigura"/>
    <w:uiPriority w:val="99"/>
    <w:rPr>
      <w:b w:val="0"/>
      <w:i w:val="0"/>
      <w:caps w:val="0"/>
      <w:sz w:val="18"/>
    </w:rPr>
  </w:style>
  <w:style w:type="paragraph" w:customStyle="1" w:styleId="NotaPiedeTablas">
    <w:name w:val="Nota Pie de Tablas"/>
    <w:basedOn w:val="Normal"/>
    <w:next w:val="Normal"/>
    <w:uiPriority w:val="99"/>
    <w:pPr>
      <w:widowControl w:val="0"/>
      <w:spacing w:before="80" w:after="40"/>
      <w:ind w:firstLine="709"/>
      <w:jc w:val="right"/>
    </w:pPr>
    <w:rPr>
      <w:rFonts w:ascii="Arial" w:eastAsia="Arial Unicode MS" w:hAnsi="Arial" w:cs="Tahoma"/>
      <w:i/>
      <w:sz w:val="16"/>
      <w:szCs w:val="22"/>
    </w:rPr>
  </w:style>
  <w:style w:type="paragraph" w:customStyle="1" w:styleId="Lista2donivel">
    <w:name w:val="Lista 2do nivel"/>
    <w:basedOn w:val="Normal"/>
    <w:link w:val="Lista2doNivelCar"/>
    <w:uiPriority w:val="99"/>
    <w:pPr>
      <w:widowControl w:val="0"/>
      <w:tabs>
        <w:tab w:val="num" w:pos="1440"/>
      </w:tabs>
      <w:spacing w:after="40" w:line="264" w:lineRule="auto"/>
      <w:ind w:left="1440" w:hanging="360"/>
      <w:jc w:val="both"/>
    </w:pPr>
    <w:rPr>
      <w:rFonts w:ascii="Arial" w:eastAsia="Arial Unicode MS" w:hAnsi="Arial" w:cs="Tahoma"/>
      <w:sz w:val="22"/>
      <w:szCs w:val="22"/>
    </w:rPr>
  </w:style>
  <w:style w:type="character" w:customStyle="1" w:styleId="Lista2doNivelCar">
    <w:name w:val="Lista 2do Nivel Car"/>
    <w:basedOn w:val="Fuentedeprrafopredeter"/>
    <w:link w:val="Lista2donivel"/>
    <w:uiPriority w:val="99"/>
    <w:rPr>
      <w:rFonts w:ascii="Arial" w:eastAsia="Arial Unicode MS" w:hAnsi="Arial" w:cs="Tahoma"/>
      <w:lang w:val="es-ES"/>
    </w:rPr>
  </w:style>
  <w:style w:type="paragraph" w:customStyle="1" w:styleId="Lista3erNivel">
    <w:name w:val="Lista 3 er Nivel"/>
    <w:basedOn w:val="Normal"/>
    <w:uiPriority w:val="99"/>
    <w:pPr>
      <w:widowControl w:val="0"/>
      <w:tabs>
        <w:tab w:val="num" w:pos="720"/>
      </w:tabs>
      <w:spacing w:after="40" w:line="264" w:lineRule="auto"/>
      <w:ind w:left="1702" w:hanging="284"/>
      <w:jc w:val="both"/>
    </w:pPr>
    <w:rPr>
      <w:rFonts w:ascii="Arial" w:eastAsia="Arial Unicode MS" w:hAnsi="Arial" w:cs="Tahoma"/>
      <w:sz w:val="22"/>
      <w:szCs w:val="22"/>
    </w:rPr>
  </w:style>
  <w:style w:type="paragraph" w:customStyle="1" w:styleId="FigurasCentradas">
    <w:name w:val="Figuras Centradas"/>
    <w:basedOn w:val="Normal"/>
    <w:uiPriority w:val="99"/>
    <w:pPr>
      <w:widowControl w:val="0"/>
      <w:spacing w:after="40" w:line="264" w:lineRule="auto"/>
      <w:jc w:val="center"/>
    </w:pPr>
    <w:rPr>
      <w:rFonts w:ascii="Arial" w:hAnsi="Arial"/>
      <w:sz w:val="22"/>
    </w:rPr>
  </w:style>
  <w:style w:type="paragraph" w:customStyle="1" w:styleId="Listanivel1">
    <w:name w:val="Lista nivel 1"/>
    <w:basedOn w:val="Normal"/>
    <w:uiPriority w:val="99"/>
    <w:pPr>
      <w:tabs>
        <w:tab w:val="num" w:pos="720"/>
      </w:tabs>
      <w:spacing w:after="40"/>
      <w:ind w:left="720" w:hanging="360"/>
      <w:jc w:val="both"/>
    </w:pPr>
    <w:rPr>
      <w:rFonts w:ascii="Verdana" w:hAnsi="Verdana"/>
      <w:sz w:val="16"/>
      <w:szCs w:val="22"/>
      <w:lang w:eastAsia="es-ES"/>
    </w:rPr>
  </w:style>
  <w:style w:type="paragraph" w:customStyle="1" w:styleId="Lista3ernivel0">
    <w:name w:val="Lista 3er nivel"/>
    <w:basedOn w:val="Listanivel1"/>
    <w:uiPriority w:val="99"/>
    <w:pPr>
      <w:tabs>
        <w:tab w:val="clear" w:pos="720"/>
        <w:tab w:val="num" w:pos="1287"/>
      </w:tabs>
      <w:ind w:left="1287" w:hanging="207"/>
      <w:jc w:val="left"/>
    </w:pPr>
    <w:rPr>
      <w:szCs w:val="16"/>
    </w:rPr>
  </w:style>
  <w:style w:type="paragraph" w:customStyle="1" w:styleId="ListaPrimernivel">
    <w:name w:val="Lista Primer nivel"/>
    <w:basedOn w:val="Normal"/>
    <w:uiPriority w:val="99"/>
    <w:pPr>
      <w:tabs>
        <w:tab w:val="num" w:pos="1500"/>
      </w:tabs>
      <w:spacing w:after="40"/>
      <w:ind w:left="1500" w:hanging="360"/>
    </w:pPr>
    <w:rPr>
      <w:rFonts w:ascii="Verdana" w:hAnsi="Verdana"/>
      <w:sz w:val="16"/>
      <w:szCs w:val="16"/>
      <w:lang w:eastAsia="es-ES"/>
    </w:rPr>
  </w:style>
  <w:style w:type="paragraph" w:customStyle="1" w:styleId="Lista2donivel2daparte">
    <w:name w:val="Lista 2do nivel 2da parte"/>
    <w:basedOn w:val="Lista2donivel"/>
    <w:uiPriority w:val="99"/>
    <w:pPr>
      <w:widowControl/>
      <w:tabs>
        <w:tab w:val="num" w:pos="-3600"/>
      </w:tabs>
      <w:spacing w:line="240" w:lineRule="auto"/>
      <w:ind w:left="2160" w:hanging="180"/>
    </w:pPr>
    <w:rPr>
      <w:rFonts w:ascii="Verdana" w:eastAsia="Times New Roman" w:hAnsi="Verdana" w:cs="Times New Roman"/>
      <w:sz w:val="16"/>
      <w:szCs w:val="16"/>
      <w:lang w:val="es-BO" w:eastAsia="es-ES"/>
    </w:rPr>
  </w:style>
  <w:style w:type="paragraph" w:customStyle="1" w:styleId="Lista3ernivelpto">
    <w:name w:val="Lista 3er nivel pto"/>
    <w:basedOn w:val="Lista2donivel"/>
    <w:uiPriority w:val="99"/>
    <w:pPr>
      <w:widowControl/>
      <w:tabs>
        <w:tab w:val="clear" w:pos="1440"/>
        <w:tab w:val="num" w:pos="-3600"/>
      </w:tabs>
      <w:spacing w:line="240" w:lineRule="auto"/>
      <w:ind w:left="2700" w:hanging="180"/>
    </w:pPr>
    <w:rPr>
      <w:rFonts w:ascii="Verdana" w:eastAsia="Times New Roman" w:hAnsi="Verdana" w:cs="Times New Roman"/>
      <w:sz w:val="16"/>
      <w:szCs w:val="16"/>
      <w:lang w:eastAsia="es-ES"/>
    </w:rPr>
  </w:style>
  <w:style w:type="paragraph" w:customStyle="1" w:styleId="Lista1erNivel">
    <w:name w:val="Lista 1er Nivel"/>
    <w:basedOn w:val="Normal"/>
    <w:link w:val="Lista1erNivelCar"/>
    <w:uiPriority w:val="99"/>
    <w:pPr>
      <w:tabs>
        <w:tab w:val="num" w:pos="720"/>
      </w:tabs>
      <w:spacing w:after="40"/>
      <w:ind w:left="1321" w:hanging="357"/>
      <w:jc w:val="both"/>
    </w:pPr>
    <w:rPr>
      <w:rFonts w:ascii="Verdana" w:hAnsi="Verdana"/>
      <w:sz w:val="16"/>
      <w:szCs w:val="16"/>
      <w:lang w:eastAsia="es-ES"/>
    </w:rPr>
  </w:style>
  <w:style w:type="character" w:customStyle="1" w:styleId="Lista1erNivelCar">
    <w:name w:val="Lista 1er Nivel Car"/>
    <w:basedOn w:val="Fuentedeprrafopredeter"/>
    <w:link w:val="Lista1erNivel"/>
    <w:uiPriority w:val="99"/>
    <w:rPr>
      <w:rFonts w:ascii="Verdana" w:eastAsia="Times New Roman" w:hAnsi="Verdana" w:cs="Times New Roman"/>
      <w:sz w:val="16"/>
      <w:szCs w:val="16"/>
      <w:lang w:val="es-ES" w:eastAsia="es-ES"/>
    </w:rPr>
  </w:style>
  <w:style w:type="paragraph" w:customStyle="1" w:styleId="Lista1ernivel2daparte">
    <w:name w:val="Lista 1er nivel 2da parte"/>
    <w:basedOn w:val="Lista1erNivel"/>
    <w:uiPriority w:val="99"/>
    <w:pPr>
      <w:tabs>
        <w:tab w:val="num" w:pos="1800"/>
      </w:tabs>
      <w:ind w:left="1800"/>
    </w:pPr>
    <w:rPr>
      <w:lang w:val="es-BO"/>
    </w:rPr>
  </w:style>
  <w:style w:type="character" w:customStyle="1" w:styleId="RT">
    <w:name w:val="RT"/>
    <w:uiPriority w:val="99"/>
    <w:rPr>
      <w:rFonts w:ascii="Arial" w:hAnsi="Arial" w:cs="Arial"/>
      <w:b/>
      <w:bCs/>
      <w:iCs/>
      <w:smallCaps/>
      <w:color w:val="333399"/>
      <w:spacing w:val="50"/>
      <w:w w:val="150"/>
      <w:sz w:val="22"/>
      <w:szCs w:val="22"/>
      <w:u w:val="none" w:color="C0C0C0"/>
      <w:lang w:val="es-ES"/>
    </w:rPr>
  </w:style>
  <w:style w:type="paragraph" w:customStyle="1" w:styleId="HEADINGTITLE">
    <w:name w:val="HEADING TITLE"/>
    <w:basedOn w:val="Normal"/>
    <w:next w:val="Normal"/>
    <w:uiPriority w:val="99"/>
    <w:pPr>
      <w:widowControl w:val="0"/>
      <w:spacing w:before="120" w:after="120" w:line="360" w:lineRule="auto"/>
      <w:jc w:val="both"/>
    </w:pPr>
    <w:rPr>
      <w:rFonts w:ascii="Arial" w:eastAsia="Arial Unicode MS" w:hAnsi="Arial" w:cs="Tahoma"/>
      <w:b/>
      <w:caps/>
      <w:sz w:val="28"/>
      <w:szCs w:val="24"/>
      <w:u w:val="single"/>
    </w:rPr>
  </w:style>
  <w:style w:type="paragraph" w:customStyle="1" w:styleId="Normal125">
    <w:name w:val="Normal(1.25)"/>
    <w:basedOn w:val="Normal"/>
    <w:uiPriority w:val="99"/>
    <w:pPr>
      <w:spacing w:before="120" w:after="120"/>
      <w:ind w:left="709"/>
      <w:jc w:val="both"/>
    </w:pPr>
    <w:rPr>
      <w:rFonts w:ascii="Arial" w:hAnsi="Arial"/>
      <w:sz w:val="22"/>
      <w:szCs w:val="24"/>
      <w:lang w:eastAsia="es-ES"/>
    </w:rPr>
  </w:style>
  <w:style w:type="paragraph" w:customStyle="1" w:styleId="Level1">
    <w:name w:val="Level 1"/>
    <w:basedOn w:val="Normal"/>
    <w:uiPriority w:val="99"/>
    <w:pPr>
      <w:widowControl w:val="0"/>
      <w:tabs>
        <w:tab w:val="num" w:pos="720"/>
      </w:tabs>
      <w:ind w:left="333" w:hanging="333"/>
    </w:pPr>
    <w:rPr>
      <w:sz w:val="24"/>
      <w:szCs w:val="24"/>
      <w:lang w:val="en-US"/>
    </w:rPr>
  </w:style>
  <w:style w:type="paragraph" w:customStyle="1" w:styleId="A0">
    <w:name w:val="A"/>
    <w:aliases w:val="b,c"/>
    <w:basedOn w:val="Normal"/>
    <w:uiPriority w:val="99"/>
    <w:pPr>
      <w:widowControl w:val="0"/>
      <w:ind w:left="600" w:hanging="600"/>
    </w:pPr>
    <w:rPr>
      <w:rFonts w:ascii="Baskerville Old Face" w:hAnsi="Baskerville Old Face"/>
      <w:sz w:val="24"/>
      <w:szCs w:val="24"/>
      <w:lang w:val="en-US" w:eastAsia="es-BO"/>
    </w:rPr>
  </w:style>
  <w:style w:type="paragraph" w:customStyle="1" w:styleId="Separalnea">
    <w:name w:val="Separalínea"/>
    <w:basedOn w:val="Normal"/>
    <w:uiPriority w:val="99"/>
    <w:pPr>
      <w:tabs>
        <w:tab w:val="left" w:pos="709"/>
        <w:tab w:val="left" w:pos="851"/>
      </w:tabs>
      <w:jc w:val="both"/>
    </w:pPr>
    <w:rPr>
      <w:rFonts w:ascii="Arial" w:hAnsi="Arial"/>
      <w:sz w:val="22"/>
      <w:lang w:val="es-BO" w:eastAsia="es-ES"/>
    </w:rPr>
  </w:style>
  <w:style w:type="paragraph" w:customStyle="1" w:styleId="Figura">
    <w:name w:val="Figura"/>
    <w:basedOn w:val="Encabezado"/>
    <w:uiPriority w:val="99"/>
    <w:pPr>
      <w:tabs>
        <w:tab w:val="clear" w:pos="4419"/>
        <w:tab w:val="clear" w:pos="8838"/>
        <w:tab w:val="left" w:pos="709"/>
        <w:tab w:val="left" w:pos="851"/>
      </w:tabs>
      <w:jc w:val="center"/>
    </w:pPr>
    <w:rPr>
      <w:rFonts w:ascii="Arial" w:hAnsi="Arial"/>
      <w:b/>
      <w:sz w:val="22"/>
      <w:lang w:val="es-BO" w:eastAsia="es-ES"/>
    </w:rPr>
  </w:style>
  <w:style w:type="paragraph" w:customStyle="1" w:styleId="Normal1cm">
    <w:name w:val="Normal1cm"/>
    <w:basedOn w:val="Normal"/>
    <w:uiPriority w:val="99"/>
    <w:pPr>
      <w:tabs>
        <w:tab w:val="left" w:pos="709"/>
        <w:tab w:val="left" w:pos="851"/>
      </w:tabs>
      <w:ind w:left="567"/>
      <w:jc w:val="both"/>
    </w:pPr>
    <w:rPr>
      <w:rFonts w:ascii="Arial" w:hAnsi="Arial"/>
      <w:sz w:val="22"/>
      <w:lang w:val="es-BO" w:eastAsia="es-ES"/>
    </w:rPr>
  </w:style>
  <w:style w:type="paragraph" w:customStyle="1" w:styleId="Normaltabla">
    <w:name w:val="Normal tabla"/>
    <w:basedOn w:val="Normal"/>
    <w:uiPriority w:val="99"/>
    <w:pPr>
      <w:spacing w:line="360" w:lineRule="auto"/>
      <w:jc w:val="both"/>
    </w:pPr>
    <w:rPr>
      <w:rFonts w:ascii="Arial" w:hAnsi="Arial"/>
      <w:sz w:val="16"/>
      <w:szCs w:val="24"/>
      <w:lang w:val="es-BO"/>
    </w:rPr>
  </w:style>
  <w:style w:type="paragraph" w:customStyle="1" w:styleId="Fuente">
    <w:name w:val="Fuente"/>
    <w:basedOn w:val="Normal"/>
    <w:uiPriority w:val="99"/>
    <w:pPr>
      <w:spacing w:line="360" w:lineRule="auto"/>
      <w:jc w:val="both"/>
    </w:pPr>
    <w:rPr>
      <w:rFonts w:ascii="Arial" w:hAnsi="Arial"/>
      <w:sz w:val="16"/>
      <w:szCs w:val="16"/>
      <w:lang w:val="es-BO"/>
    </w:rPr>
  </w:style>
  <w:style w:type="paragraph" w:customStyle="1" w:styleId="Titulo1">
    <w:name w:val="Titulo1"/>
    <w:basedOn w:val="Normal"/>
    <w:uiPriority w:val="99"/>
    <w:pPr>
      <w:spacing w:before="100" w:after="100"/>
    </w:pPr>
    <w:rPr>
      <w:sz w:val="24"/>
      <w:szCs w:val="24"/>
      <w:lang w:eastAsia="es-ES"/>
    </w:rPr>
  </w:style>
  <w:style w:type="paragraph" w:customStyle="1" w:styleId="SuperiorPrincipal">
    <w:name w:val="Superior Principal"/>
    <w:basedOn w:val="Normal"/>
    <w:next w:val="Normal"/>
    <w:uiPriority w:val="99"/>
    <w:pPr>
      <w:spacing w:before="60" w:after="100"/>
      <w:ind w:left="1418"/>
      <w:jc w:val="center"/>
    </w:pPr>
    <w:rPr>
      <w:rFonts w:ascii="Century Gothic" w:hAnsi="Century Gothic"/>
      <w:b/>
      <w:caps/>
      <w:color w:val="0000FF"/>
      <w:sz w:val="28"/>
      <w:szCs w:val="24"/>
      <w:u w:val="single"/>
      <w:lang w:val="es-BO" w:eastAsia="es-ES"/>
    </w:rPr>
  </w:style>
  <w:style w:type="paragraph" w:customStyle="1" w:styleId="Superior">
    <w:name w:val="Superior"/>
    <w:basedOn w:val="SuperiorPrincipal"/>
    <w:next w:val="Normal"/>
    <w:uiPriority w:val="99"/>
    <w:pPr>
      <w:spacing w:before="240" w:after="240"/>
    </w:pPr>
    <w:rPr>
      <w:u w:val="none"/>
    </w:rPr>
  </w:style>
  <w:style w:type="paragraph" w:customStyle="1" w:styleId="Figura-TablaTtulo">
    <w:name w:val="Figura - Tabla Título"/>
    <w:basedOn w:val="Normal"/>
    <w:next w:val="Normal"/>
    <w:uiPriority w:val="99"/>
    <w:pPr>
      <w:widowControl w:val="0"/>
      <w:spacing w:before="60" w:after="100"/>
      <w:ind w:left="1418"/>
      <w:jc w:val="center"/>
    </w:pPr>
    <w:rPr>
      <w:rFonts w:ascii="Century Gothic" w:hAnsi="Century Gothic"/>
      <w:bCs/>
      <w:i/>
      <w:color w:val="0000FF"/>
      <w:sz w:val="22"/>
      <w:szCs w:val="24"/>
      <w:lang w:val="es-BO" w:eastAsia="es-ES"/>
    </w:rPr>
  </w:style>
  <w:style w:type="paragraph" w:customStyle="1" w:styleId="EncabezadosTablas">
    <w:name w:val="Encabezados Tablas"/>
    <w:basedOn w:val="Normal"/>
    <w:next w:val="Normal"/>
    <w:uiPriority w:val="99"/>
    <w:pPr>
      <w:widowControl w:val="0"/>
      <w:spacing w:before="60" w:after="100"/>
      <w:ind w:left="1418"/>
      <w:jc w:val="center"/>
    </w:pPr>
    <w:rPr>
      <w:rFonts w:ascii="Century Gothic" w:hAnsi="Century Gothic"/>
      <w:b/>
      <w:i/>
      <w:color w:val="0000FF"/>
      <w:sz w:val="18"/>
      <w:szCs w:val="24"/>
      <w:lang w:val="es-BO" w:eastAsia="es-ES"/>
    </w:rPr>
  </w:style>
  <w:style w:type="paragraph" w:customStyle="1" w:styleId="Fuentes-Llamadas">
    <w:name w:val="Fuentes - Llamadas"/>
    <w:basedOn w:val="Normal"/>
    <w:next w:val="Normal"/>
    <w:uiPriority w:val="99"/>
    <w:pPr>
      <w:widowControl w:val="0"/>
      <w:spacing w:before="60" w:after="100"/>
      <w:ind w:left="2160" w:hanging="36"/>
      <w:jc w:val="both"/>
    </w:pPr>
    <w:rPr>
      <w:rFonts w:ascii="Century Gothic" w:hAnsi="Century Gothic"/>
      <w:i/>
      <w:sz w:val="16"/>
      <w:szCs w:val="24"/>
      <w:lang w:val="es-BO" w:eastAsia="es-ES"/>
    </w:rPr>
  </w:style>
  <w:style w:type="paragraph" w:customStyle="1" w:styleId="LetraTablas">
    <w:name w:val="Letra Tablas"/>
    <w:basedOn w:val="Normal"/>
    <w:next w:val="Normal"/>
    <w:uiPriority w:val="99"/>
    <w:pPr>
      <w:widowControl w:val="0"/>
      <w:spacing w:before="60" w:after="100"/>
      <w:ind w:left="1418"/>
      <w:jc w:val="right"/>
    </w:pPr>
    <w:rPr>
      <w:rFonts w:ascii="Century Gothic" w:hAnsi="Century Gothic"/>
      <w:sz w:val="18"/>
      <w:szCs w:val="24"/>
      <w:lang w:val="es-BO" w:eastAsia="es-ES"/>
    </w:rPr>
  </w:style>
  <w:style w:type="paragraph" w:customStyle="1" w:styleId="Listascpuntos">
    <w:name w:val="Listas c puntos"/>
    <w:basedOn w:val="Normal"/>
    <w:next w:val="Normal"/>
    <w:uiPriority w:val="99"/>
    <w:pPr>
      <w:widowControl w:val="0"/>
      <w:tabs>
        <w:tab w:val="num" w:pos="1500"/>
      </w:tabs>
      <w:spacing w:before="60" w:after="100"/>
      <w:ind w:left="1500" w:hanging="360"/>
      <w:jc w:val="both"/>
    </w:pPr>
    <w:rPr>
      <w:rFonts w:ascii="Century Gothic" w:hAnsi="Century Gothic"/>
      <w:spacing w:val="-3"/>
      <w:sz w:val="22"/>
      <w:szCs w:val="24"/>
      <w:lang w:val="es-BO" w:eastAsia="es-ES"/>
    </w:rPr>
  </w:style>
  <w:style w:type="character" w:styleId="Hipervnculovisitado">
    <w:name w:val="FollowedHyperlink"/>
    <w:basedOn w:val="Fuentedeprrafopredeter"/>
    <w:uiPriority w:val="99"/>
    <w:rPr>
      <w:color w:val="800080"/>
      <w:u w:val="single"/>
    </w:rPr>
  </w:style>
  <w:style w:type="paragraph" w:styleId="Continuarlista">
    <w:name w:val="List Continue"/>
    <w:basedOn w:val="Normal"/>
    <w:uiPriority w:val="99"/>
    <w:pPr>
      <w:widowControl w:val="0"/>
      <w:spacing w:before="60" w:after="120"/>
      <w:ind w:left="283"/>
      <w:jc w:val="both"/>
    </w:pPr>
    <w:rPr>
      <w:rFonts w:ascii="Century Gothic" w:hAnsi="Century Gothic"/>
      <w:sz w:val="22"/>
      <w:szCs w:val="24"/>
      <w:lang w:val="es-BO" w:eastAsia="es-ES"/>
    </w:rPr>
  </w:style>
  <w:style w:type="paragraph" w:customStyle="1" w:styleId="EncabezadoBOLIVIA">
    <w:name w:val="Encabezado BOLIVIA"/>
    <w:basedOn w:val="Normal"/>
    <w:uiPriority w:val="99"/>
    <w:pPr>
      <w:widowControl w:val="0"/>
      <w:pBdr>
        <w:bottom w:val="single" w:sz="4" w:space="1" w:color="auto"/>
      </w:pBdr>
      <w:tabs>
        <w:tab w:val="right" w:pos="9100"/>
      </w:tabs>
      <w:spacing w:before="60" w:after="100"/>
      <w:ind w:left="1418" w:firstLine="720"/>
      <w:jc w:val="both"/>
    </w:pPr>
    <w:rPr>
      <w:rFonts w:ascii="Century Gothic" w:hAnsi="Century Gothic"/>
      <w:b/>
      <w:bCs/>
      <w:caps/>
      <w:color w:val="008000"/>
      <w:sz w:val="16"/>
      <w:szCs w:val="24"/>
      <w:lang w:val="es-BO" w:eastAsia="es-ES"/>
    </w:rPr>
  </w:style>
  <w:style w:type="paragraph" w:customStyle="1" w:styleId="EncabezadoTRAMO">
    <w:name w:val="Encabezado TRAMO"/>
    <w:basedOn w:val="Ttulo3"/>
    <w:uiPriority w:val="99"/>
    <w:pPr>
      <w:keepNext/>
      <w:tabs>
        <w:tab w:val="right" w:pos="9639"/>
        <w:tab w:val="right" w:pos="9680"/>
        <w:tab w:val="right" w:pos="10104"/>
      </w:tabs>
      <w:spacing w:line="240" w:lineRule="atLeast"/>
      <w:ind w:left="0" w:right="11"/>
      <w:jc w:val="left"/>
    </w:pPr>
    <w:rPr>
      <w:rFonts w:ascii="Century Gothic" w:eastAsia="Times New Roman" w:hAnsi="Century Gothic" w:cs="Times New Roman"/>
      <w:b/>
      <w:i/>
      <w:spacing w:val="-2"/>
      <w:sz w:val="16"/>
      <w:szCs w:val="22"/>
      <w:lang w:eastAsia="es-ES"/>
    </w:rPr>
  </w:style>
  <w:style w:type="paragraph" w:customStyle="1" w:styleId="Ennum-Normal">
    <w:name w:val="Ennum-Normal"/>
    <w:basedOn w:val="Normal"/>
    <w:uiPriority w:val="99"/>
    <w:pPr>
      <w:widowControl w:val="0"/>
      <w:tabs>
        <w:tab w:val="num" w:pos="720"/>
      </w:tabs>
      <w:spacing w:before="60" w:after="100"/>
      <w:ind w:left="720" w:hanging="360"/>
      <w:jc w:val="both"/>
    </w:pPr>
    <w:rPr>
      <w:rFonts w:ascii="Century Gothic" w:hAnsi="Century Gothic"/>
      <w:sz w:val="22"/>
      <w:szCs w:val="24"/>
      <w:lang w:val="es-BO" w:eastAsia="es-ES"/>
    </w:rPr>
  </w:style>
  <w:style w:type="paragraph" w:customStyle="1" w:styleId="Espec2">
    <w:name w:val="Espec2"/>
    <w:basedOn w:val="Normal"/>
    <w:uiPriority w:val="99"/>
    <w:pPr>
      <w:widowControl w:val="0"/>
      <w:tabs>
        <w:tab w:val="left" w:pos="1418"/>
        <w:tab w:val="right" w:pos="10104"/>
      </w:tabs>
      <w:spacing w:before="120" w:after="160" w:line="240" w:lineRule="atLeast"/>
      <w:ind w:left="1418" w:right="-1077"/>
      <w:jc w:val="both"/>
    </w:pPr>
    <w:rPr>
      <w:rFonts w:ascii="Century Gothic" w:hAnsi="Century Gothic"/>
      <w:b/>
      <w:bCs/>
      <w:color w:val="0000FF"/>
      <w:spacing w:val="-2"/>
      <w:sz w:val="22"/>
      <w:szCs w:val="22"/>
      <w:lang w:val="es-BO" w:eastAsia="es-ES"/>
    </w:rPr>
  </w:style>
  <w:style w:type="paragraph" w:customStyle="1" w:styleId="Font5">
    <w:name w:val="Font5"/>
    <w:basedOn w:val="Normal"/>
    <w:uiPriority w:val="99"/>
    <w:pPr>
      <w:widowControl w:val="0"/>
      <w:spacing w:before="100" w:after="100"/>
      <w:ind w:left="1418"/>
      <w:jc w:val="both"/>
    </w:pPr>
    <w:rPr>
      <w:rFonts w:ascii="Arial" w:eastAsia="Arial Unicode MS" w:hAnsi="Arial" w:cs="Arial"/>
      <w:b/>
      <w:bCs/>
      <w:lang w:val="es-BO" w:eastAsia="es-ES"/>
    </w:rPr>
  </w:style>
  <w:style w:type="paragraph" w:customStyle="1" w:styleId="Font6">
    <w:name w:val="Font6"/>
    <w:basedOn w:val="Normal"/>
    <w:uiPriority w:val="99"/>
    <w:pPr>
      <w:widowControl w:val="0"/>
      <w:spacing w:before="100" w:after="100"/>
      <w:ind w:left="1418"/>
      <w:jc w:val="both"/>
    </w:pPr>
    <w:rPr>
      <w:rFonts w:ascii="Arial" w:eastAsia="Arial Unicode MS" w:hAnsi="Arial" w:cs="Arial"/>
      <w:b/>
      <w:bCs/>
      <w:lang w:val="es-BO" w:eastAsia="es-ES"/>
    </w:rPr>
  </w:style>
  <w:style w:type="paragraph" w:customStyle="1" w:styleId="ListaconPuntossegundonivel">
    <w:name w:val="Lista con Puntos segundo nivel"/>
    <w:basedOn w:val="Normal"/>
    <w:uiPriority w:val="99"/>
    <w:pPr>
      <w:widowControl w:val="0"/>
      <w:tabs>
        <w:tab w:val="num" w:pos="1080"/>
        <w:tab w:val="num" w:pos="2160"/>
      </w:tabs>
      <w:spacing w:before="60" w:after="100"/>
      <w:ind w:left="1080" w:hanging="360"/>
      <w:jc w:val="both"/>
    </w:pPr>
    <w:rPr>
      <w:rFonts w:ascii="Century Gothic" w:hAnsi="Century Gothic"/>
      <w:sz w:val="22"/>
      <w:szCs w:val="24"/>
      <w:lang w:val="es-BO" w:eastAsia="es-ES"/>
    </w:rPr>
  </w:style>
  <w:style w:type="paragraph" w:customStyle="1" w:styleId="Normal1">
    <w:name w:val="Normal 1"/>
    <w:basedOn w:val="Normal"/>
    <w:uiPriority w:val="99"/>
    <w:pPr>
      <w:tabs>
        <w:tab w:val="left" w:pos="360"/>
        <w:tab w:val="left" w:pos="1080"/>
      </w:tabs>
      <w:spacing w:before="60" w:after="100"/>
      <w:ind w:left="1080" w:hanging="2130"/>
      <w:jc w:val="both"/>
    </w:pPr>
    <w:rPr>
      <w:spacing w:val="-3"/>
      <w:sz w:val="24"/>
      <w:szCs w:val="24"/>
      <w:lang w:eastAsia="es-ES"/>
    </w:rPr>
  </w:style>
  <w:style w:type="paragraph" w:customStyle="1" w:styleId="Numeral">
    <w:name w:val="Numeral"/>
    <w:basedOn w:val="Normal"/>
    <w:uiPriority w:val="99"/>
    <w:pPr>
      <w:widowControl w:val="0"/>
      <w:tabs>
        <w:tab w:val="num" w:pos="720"/>
        <w:tab w:val="left" w:pos="993"/>
        <w:tab w:val="right" w:pos="10104"/>
      </w:tabs>
      <w:spacing w:before="240" w:after="100" w:line="240" w:lineRule="atLeast"/>
      <w:ind w:left="993" w:right="6" w:hanging="993"/>
      <w:jc w:val="both"/>
    </w:pPr>
    <w:rPr>
      <w:rFonts w:ascii="Century Gothic" w:hAnsi="Century Gothic"/>
      <w:b/>
      <w:bCs/>
      <w:color w:val="0000FF"/>
      <w:sz w:val="22"/>
      <w:szCs w:val="24"/>
      <w:lang w:val="es-BO" w:eastAsia="es-ES"/>
    </w:rPr>
  </w:style>
  <w:style w:type="paragraph" w:customStyle="1" w:styleId="Resaltado">
    <w:name w:val="Resaltado"/>
    <w:basedOn w:val="Normal"/>
    <w:next w:val="Normal"/>
    <w:uiPriority w:val="99"/>
    <w:pPr>
      <w:widowControl w:val="0"/>
      <w:spacing w:before="60" w:after="100"/>
      <w:ind w:left="1418"/>
      <w:jc w:val="both"/>
    </w:pPr>
    <w:rPr>
      <w:rFonts w:ascii="Century Gothic" w:hAnsi="Century Gothic"/>
      <w:b/>
      <w:i/>
      <w:color w:val="0000FF"/>
      <w:sz w:val="22"/>
      <w:szCs w:val="24"/>
      <w:lang w:val="es-BO" w:eastAsia="es-ES"/>
    </w:rPr>
  </w:style>
  <w:style w:type="paragraph" w:customStyle="1" w:styleId="Tablas">
    <w:name w:val="Tablas"/>
    <w:basedOn w:val="Normal"/>
    <w:uiPriority w:val="99"/>
    <w:pPr>
      <w:widowControl w:val="0"/>
      <w:spacing w:before="160" w:after="100"/>
      <w:ind w:left="1418"/>
      <w:jc w:val="center"/>
    </w:pPr>
    <w:rPr>
      <w:rFonts w:ascii="Century Gothic" w:hAnsi="Century Gothic"/>
      <w:color w:val="0000FF"/>
      <w:sz w:val="22"/>
      <w:szCs w:val="24"/>
      <w:lang w:eastAsia="es-ES"/>
    </w:rPr>
  </w:style>
  <w:style w:type="paragraph" w:customStyle="1" w:styleId="Tabla-tit">
    <w:name w:val="Tabla-tit"/>
    <w:basedOn w:val="Normal"/>
    <w:uiPriority w:val="99"/>
    <w:pPr>
      <w:widowControl w:val="0"/>
      <w:spacing w:before="60" w:after="100"/>
      <w:jc w:val="center"/>
    </w:pPr>
    <w:rPr>
      <w:rFonts w:ascii="Century Gothic" w:hAnsi="Century Gothic"/>
      <w:b/>
      <w:bCs/>
      <w:color w:val="0000FF"/>
      <w:szCs w:val="48"/>
      <w:lang w:val="es-BO" w:eastAsia="es-ES"/>
    </w:rPr>
  </w:style>
  <w:style w:type="paragraph" w:customStyle="1" w:styleId="Tt-LETR">
    <w:name w:val="Tít-LETR"/>
    <w:basedOn w:val="Normal"/>
    <w:uiPriority w:val="99"/>
    <w:pPr>
      <w:widowControl w:val="0"/>
      <w:tabs>
        <w:tab w:val="num" w:pos="510"/>
      </w:tabs>
      <w:spacing w:before="120" w:after="240"/>
      <w:ind w:left="510" w:hanging="510"/>
    </w:pPr>
    <w:rPr>
      <w:rFonts w:ascii="Century Gothic" w:hAnsi="Century Gothic"/>
      <w:b/>
      <w:bCs/>
      <w:color w:val="0000FF"/>
      <w:sz w:val="24"/>
      <w:szCs w:val="24"/>
      <w:lang w:eastAsia="es-ES"/>
    </w:rPr>
  </w:style>
  <w:style w:type="paragraph" w:customStyle="1" w:styleId="TITULO0">
    <w:name w:val="TITULO 0"/>
    <w:basedOn w:val="Normal"/>
    <w:uiPriority w:val="99"/>
    <w:pPr>
      <w:widowControl w:val="0"/>
      <w:spacing w:before="60" w:after="100"/>
      <w:ind w:left="1418"/>
      <w:jc w:val="center"/>
    </w:pPr>
    <w:rPr>
      <w:rFonts w:ascii="Century Gothic" w:hAnsi="Century Gothic"/>
      <w:b/>
      <w:bCs/>
      <w:color w:val="0000FF"/>
      <w:sz w:val="28"/>
      <w:szCs w:val="24"/>
      <w:u w:val="single"/>
      <w:lang w:val="es-BO" w:eastAsia="es-ES"/>
    </w:rPr>
  </w:style>
  <w:style w:type="paragraph" w:customStyle="1" w:styleId="TITULOSUP">
    <w:name w:val="TITULO SUP"/>
    <w:basedOn w:val="Normal"/>
    <w:uiPriority w:val="99"/>
    <w:pPr>
      <w:widowControl w:val="0"/>
      <w:spacing w:before="60" w:after="100"/>
      <w:ind w:left="1418"/>
      <w:jc w:val="center"/>
    </w:pPr>
    <w:rPr>
      <w:rFonts w:ascii="Century Gothic" w:hAnsi="Century Gothic"/>
      <w:b/>
      <w:bCs/>
      <w:color w:val="0000FF"/>
      <w:sz w:val="28"/>
      <w:szCs w:val="24"/>
      <w:u w:val="single"/>
      <w:lang w:val="es-BO" w:eastAsia="es-ES"/>
    </w:rPr>
  </w:style>
  <w:style w:type="paragraph" w:customStyle="1" w:styleId="Font7">
    <w:name w:val="Font7"/>
    <w:basedOn w:val="Normal"/>
    <w:uiPriority w:val="99"/>
    <w:pPr>
      <w:spacing w:before="100" w:after="100"/>
    </w:pPr>
    <w:rPr>
      <w:rFonts w:ascii="Symbol" w:eastAsia="Arial Unicode MS" w:hAnsi="Symbol" w:cs="Arial Unicode MS"/>
      <w:lang w:eastAsia="es-ES"/>
    </w:rPr>
  </w:style>
  <w:style w:type="paragraph" w:customStyle="1" w:styleId="Xl22">
    <w:name w:val="Xl22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23">
    <w:name w:val="Xl23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24">
    <w:name w:val="Xl24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26">
    <w:name w:val="Xl26"/>
    <w:basedOn w:val="Normal"/>
    <w:uiPriority w:val="99"/>
    <w:pP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27">
    <w:name w:val="Xl27"/>
    <w:basedOn w:val="Normal"/>
    <w:uiPriority w:val="99"/>
    <w:pPr>
      <w:spacing w:before="100" w:after="100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28">
    <w:name w:val="Xl28"/>
    <w:basedOn w:val="Normal"/>
    <w:uiPriority w:val="99"/>
    <w:pP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29">
    <w:name w:val="Xl29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30">
    <w:name w:val="Xl3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1">
    <w:name w:val="Xl3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32">
    <w:name w:val="Xl32"/>
    <w:basedOn w:val="Normal"/>
    <w:uiPriority w:val="99"/>
    <w:pPr>
      <w:pBdr>
        <w:top w:val="single" w:sz="4" w:space="0" w:color="auto"/>
        <w:bottom w:val="single" w:sz="4" w:space="0" w:color="auto"/>
      </w:pBdr>
      <w:spacing w:before="100" w:after="100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33">
    <w:name w:val="Xl33"/>
    <w:basedOn w:val="Normal"/>
    <w:uiPriority w:val="99"/>
    <w:pPr>
      <w:pBdr>
        <w:top w:val="single" w:sz="4" w:space="0" w:color="auto"/>
        <w:bottom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4">
    <w:name w:val="Xl34"/>
    <w:basedOn w:val="Normal"/>
    <w:uiPriority w:val="99"/>
    <w:pPr>
      <w:pBdr>
        <w:top w:val="single" w:sz="4" w:space="0" w:color="auto"/>
        <w:bottom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5">
    <w:name w:val="Xl35"/>
    <w:basedOn w:val="Normal"/>
    <w:uiPriority w:val="9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6">
    <w:name w:val="Xl36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Arial Unicode MS" w:eastAsia="Arial Unicode MS" w:hAnsi="Arial Unicode MS" w:cs="Arial Unicode MS"/>
      <w:sz w:val="24"/>
      <w:szCs w:val="24"/>
      <w:lang w:eastAsia="es-ES"/>
    </w:rPr>
  </w:style>
  <w:style w:type="paragraph" w:customStyle="1" w:styleId="Xl37">
    <w:name w:val="Xl37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8">
    <w:name w:val="Xl38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39">
    <w:name w:val="Xl39"/>
    <w:basedOn w:val="Normal"/>
    <w:uiPriority w:val="99"/>
    <w:pPr>
      <w:pBdr>
        <w:top w:val="single" w:sz="4" w:space="0" w:color="auto"/>
        <w:lef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0">
    <w:name w:val="Xl40"/>
    <w:basedOn w:val="Normal"/>
    <w:uiPriority w:val="99"/>
    <w:pPr>
      <w:pBdr>
        <w:top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1">
    <w:name w:val="Xl41"/>
    <w:basedOn w:val="Normal"/>
    <w:uiPriority w:val="99"/>
    <w:pPr>
      <w:pBdr>
        <w:left w:val="single" w:sz="4" w:space="0" w:color="auto"/>
        <w:bottom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2">
    <w:name w:val="Xl42"/>
    <w:basedOn w:val="Normal"/>
    <w:uiPriority w:val="99"/>
    <w:pPr>
      <w:pBdr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4">
    <w:name w:val="Xl44"/>
    <w:basedOn w:val="Normal"/>
    <w:uiPriority w:val="9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5">
    <w:name w:val="Xl45"/>
    <w:basedOn w:val="Normal"/>
    <w:uiPriority w:val="9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6">
    <w:name w:val="Xl46"/>
    <w:basedOn w:val="Normal"/>
    <w:uiPriority w:val="9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7">
    <w:name w:val="Xl47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8">
    <w:name w:val="Xl48"/>
    <w:basedOn w:val="Normal"/>
    <w:uiPriority w:val="99"/>
    <w:pP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49">
    <w:name w:val="Xl49"/>
    <w:basedOn w:val="Normal"/>
    <w:uiPriority w:val="99"/>
    <w:pP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50">
    <w:name w:val="Xl50"/>
    <w:basedOn w:val="Normal"/>
    <w:uiPriority w:val="99"/>
    <w:pPr>
      <w:pBdr>
        <w:bottom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Textodenotaalpie">
    <w:name w:val="Texto de nota al pie"/>
    <w:basedOn w:val="Normal"/>
    <w:uiPriority w:val="99"/>
    <w:pPr>
      <w:widowControl w:val="0"/>
      <w:spacing w:before="60" w:after="100"/>
      <w:ind w:left="1418"/>
    </w:pPr>
    <w:rPr>
      <w:rFonts w:ascii="Courier New" w:hAnsi="Courier New"/>
      <w:szCs w:val="24"/>
      <w:lang w:val="es-BO" w:eastAsia="es-ES"/>
    </w:rPr>
  </w:style>
  <w:style w:type="paragraph" w:customStyle="1" w:styleId="Normal-DAT">
    <w:name w:val="Normal-DAT"/>
    <w:basedOn w:val="Normal"/>
    <w:uiPriority w:val="99"/>
    <w:pPr>
      <w:widowControl w:val="0"/>
      <w:tabs>
        <w:tab w:val="left" w:pos="1418"/>
        <w:tab w:val="decimal" w:pos="5529"/>
      </w:tabs>
      <w:spacing w:before="60" w:after="100"/>
      <w:ind w:left="1418"/>
      <w:jc w:val="both"/>
    </w:pPr>
    <w:rPr>
      <w:rFonts w:ascii="Century Gothic" w:hAnsi="Century Gothic"/>
      <w:sz w:val="22"/>
      <w:szCs w:val="24"/>
      <w:lang w:eastAsia="es-ES"/>
    </w:rPr>
  </w:style>
  <w:style w:type="paragraph" w:customStyle="1" w:styleId="Xl51">
    <w:name w:val="Xl5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/>
      <w:jc w:val="center"/>
    </w:pPr>
    <w:rPr>
      <w:rFonts w:ascii="Arial Unicode MS" w:eastAsia="Arial Unicode MS" w:hAnsi="Arial Unicode MS" w:cs="Arial Unicode MS"/>
      <w:sz w:val="24"/>
      <w:szCs w:val="24"/>
      <w:lang w:eastAsia="es-ES"/>
    </w:rPr>
  </w:style>
  <w:style w:type="paragraph" w:customStyle="1" w:styleId="Xl52">
    <w:name w:val="Xl52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53">
    <w:name w:val="Xl53"/>
    <w:basedOn w:val="Normal"/>
    <w:uiPriority w:val="99"/>
    <w:pPr>
      <w:pBdr>
        <w:top w:val="single" w:sz="4" w:space="0" w:color="auto"/>
        <w:lef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54">
    <w:name w:val="Xl54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55">
    <w:name w:val="Xl55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Arial Unicode MS" w:eastAsia="Arial Unicode MS" w:hAnsi="Arial Unicode MS" w:cs="Arial Unicode MS"/>
      <w:sz w:val="24"/>
      <w:szCs w:val="24"/>
      <w:lang w:eastAsia="es-ES"/>
    </w:rPr>
  </w:style>
  <w:style w:type="paragraph" w:customStyle="1" w:styleId="Xl56">
    <w:name w:val="Xl56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57">
    <w:name w:val="Xl57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/>
      <w:jc w:val="right"/>
    </w:pPr>
    <w:rPr>
      <w:rFonts w:ascii="Arial Unicode MS" w:eastAsia="Arial Unicode MS" w:hAnsi="Arial Unicode MS" w:cs="Arial Unicode MS"/>
      <w:sz w:val="24"/>
      <w:szCs w:val="24"/>
      <w:lang w:eastAsia="es-ES"/>
    </w:rPr>
  </w:style>
  <w:style w:type="paragraph" w:customStyle="1" w:styleId="Xl58">
    <w:name w:val="Xl58"/>
    <w:basedOn w:val="Normal"/>
    <w:uiPriority w:val="99"/>
    <w:pPr>
      <w:pBdr>
        <w:left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sz w:val="24"/>
      <w:szCs w:val="24"/>
      <w:lang w:eastAsia="es-ES"/>
    </w:rPr>
  </w:style>
  <w:style w:type="paragraph" w:customStyle="1" w:styleId="Xl59">
    <w:name w:val="Xl59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60">
    <w:name w:val="Xl6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right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61">
    <w:name w:val="Xl61"/>
    <w:basedOn w:val="Normal"/>
    <w:uiPriority w:val="9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62">
    <w:name w:val="Xl62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63">
    <w:name w:val="Xl63"/>
    <w:basedOn w:val="Normal"/>
    <w:uiPriority w:val="9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64">
    <w:name w:val="Xl64"/>
    <w:basedOn w:val="Normal"/>
    <w:uiPriority w:val="99"/>
    <w:pPr>
      <w:pBdr>
        <w:top w:val="single" w:sz="4" w:space="0" w:color="auto"/>
        <w:left w:val="single" w:sz="4" w:space="0" w:color="auto"/>
      </w:pBdr>
      <w:spacing w:before="100" w:after="100"/>
      <w:jc w:val="center"/>
    </w:pPr>
    <w:rPr>
      <w:rFonts w:ascii="Century Gothic" w:eastAsia="Arial Unicode MS" w:hAnsi="Century Gothic" w:cs="Arial Unicode MS"/>
      <w:b/>
      <w:bCs/>
      <w:sz w:val="24"/>
      <w:szCs w:val="24"/>
      <w:lang w:eastAsia="es-ES"/>
    </w:rPr>
  </w:style>
  <w:style w:type="paragraph" w:customStyle="1" w:styleId="Xl17">
    <w:name w:val="Xl17"/>
    <w:basedOn w:val="Normal"/>
    <w:uiPriority w:val="9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after="100"/>
    </w:pPr>
    <w:rPr>
      <w:rFonts w:ascii="Arial" w:eastAsia="Arial Unicode MS" w:hAnsi="Arial" w:cs="Arial"/>
      <w:b/>
      <w:bCs/>
      <w:sz w:val="16"/>
      <w:szCs w:val="16"/>
      <w:lang w:eastAsia="es-ES"/>
    </w:rPr>
  </w:style>
  <w:style w:type="paragraph" w:customStyle="1" w:styleId="Xl18">
    <w:name w:val="Xl18"/>
    <w:basedOn w:val="Normal"/>
    <w:uiPriority w:val="9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after="100"/>
      <w:jc w:val="center"/>
    </w:pPr>
    <w:rPr>
      <w:rFonts w:ascii="Arial" w:eastAsia="Arial Unicode MS" w:hAnsi="Arial" w:cs="Arial"/>
      <w:b/>
      <w:bCs/>
      <w:sz w:val="16"/>
      <w:szCs w:val="16"/>
      <w:lang w:eastAsia="es-ES"/>
    </w:rPr>
  </w:style>
  <w:style w:type="paragraph" w:customStyle="1" w:styleId="Xl19">
    <w:name w:val="Xl19"/>
    <w:basedOn w:val="Normal"/>
    <w:uiPriority w:val="9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  <w:jc w:val="center"/>
    </w:pPr>
    <w:rPr>
      <w:rFonts w:ascii="Arial" w:eastAsia="Arial Unicode MS" w:hAnsi="Arial" w:cs="Arial"/>
      <w:b/>
      <w:bCs/>
      <w:sz w:val="16"/>
      <w:szCs w:val="16"/>
      <w:lang w:eastAsia="es-ES"/>
    </w:rPr>
  </w:style>
  <w:style w:type="paragraph" w:customStyle="1" w:styleId="Xl20">
    <w:name w:val="Xl2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" w:eastAsia="Arial Unicode MS" w:hAnsi="Arial" w:cs="Arial"/>
      <w:sz w:val="16"/>
      <w:szCs w:val="16"/>
      <w:lang w:eastAsia="es-ES"/>
    </w:rPr>
  </w:style>
  <w:style w:type="paragraph" w:customStyle="1" w:styleId="Xl21">
    <w:name w:val="Xl2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/>
    </w:pPr>
    <w:rPr>
      <w:rFonts w:ascii="Arial" w:eastAsia="Arial Unicode MS" w:hAnsi="Arial" w:cs="Arial"/>
      <w:sz w:val="16"/>
      <w:szCs w:val="16"/>
      <w:lang w:eastAsia="es-ES"/>
    </w:rPr>
  </w:style>
  <w:style w:type="paragraph" w:customStyle="1" w:styleId="CM3">
    <w:name w:val="CM3"/>
    <w:basedOn w:val="Default"/>
    <w:next w:val="Default"/>
    <w:uiPriority w:val="99"/>
    <w:pPr>
      <w:spacing w:line="231" w:lineRule="atLeast"/>
    </w:pPr>
    <w:rPr>
      <w:rFonts w:eastAsia="Times New Roman"/>
      <w:color w:val="auto"/>
    </w:rPr>
  </w:style>
  <w:style w:type="paragraph" w:customStyle="1" w:styleId="CM10">
    <w:name w:val="CM10"/>
    <w:basedOn w:val="Default"/>
    <w:next w:val="Default"/>
    <w:uiPriority w:val="99"/>
    <w:pPr>
      <w:spacing w:after="235"/>
    </w:pPr>
    <w:rPr>
      <w:rFonts w:eastAsia="Times New Roman"/>
      <w:color w:val="auto"/>
    </w:rPr>
  </w:style>
  <w:style w:type="paragraph" w:customStyle="1" w:styleId="CM6">
    <w:name w:val="CM6"/>
    <w:basedOn w:val="Default"/>
    <w:next w:val="Default"/>
    <w:uiPriority w:val="99"/>
    <w:pPr>
      <w:spacing w:line="231" w:lineRule="atLeast"/>
    </w:pPr>
    <w:rPr>
      <w:rFonts w:eastAsia="Times New Roman"/>
      <w:color w:val="auto"/>
    </w:rPr>
  </w:style>
  <w:style w:type="paragraph" w:customStyle="1" w:styleId="CM1">
    <w:name w:val="CM1"/>
    <w:basedOn w:val="Default"/>
    <w:next w:val="Default"/>
    <w:uiPriority w:val="99"/>
    <w:rPr>
      <w:rFonts w:eastAsia="Times New Roman"/>
      <w:color w:val="auto"/>
    </w:rPr>
  </w:style>
  <w:style w:type="paragraph" w:customStyle="1" w:styleId="CM12">
    <w:name w:val="CM12"/>
    <w:basedOn w:val="Default"/>
    <w:next w:val="Default"/>
    <w:uiPriority w:val="99"/>
    <w:pPr>
      <w:spacing w:after="695"/>
    </w:pPr>
    <w:rPr>
      <w:rFonts w:eastAsia="Times New Roman"/>
      <w:color w:val="auto"/>
    </w:rPr>
  </w:style>
  <w:style w:type="paragraph" w:customStyle="1" w:styleId="Verdana">
    <w:name w:val="_ + Verdana"/>
    <w:aliases w:val="9 pto,Izquierda:  0 cm,Primera línea:  0 cm|"/>
    <w:basedOn w:val="a"/>
    <w:uiPriority w:val="99"/>
    <w:pPr>
      <w:spacing w:after="120"/>
      <w:ind w:left="0" w:firstLine="0"/>
      <w:jc w:val="both"/>
    </w:pPr>
    <w:rPr>
      <w:rFonts w:ascii="Verdana" w:hAnsi="Verdana"/>
      <w:sz w:val="18"/>
      <w:szCs w:val="18"/>
      <w:lang w:val="es-ES"/>
    </w:rPr>
  </w:style>
  <w:style w:type="paragraph" w:customStyle="1" w:styleId="Normalvieta">
    <w:name w:val="Normal viñeta"/>
    <w:basedOn w:val="Normal"/>
    <w:uiPriority w:val="99"/>
    <w:pPr>
      <w:widowControl w:val="0"/>
      <w:spacing w:after="120"/>
      <w:ind w:left="567" w:hanging="567"/>
      <w:jc w:val="both"/>
    </w:pPr>
    <w:rPr>
      <w:rFonts w:ascii="Arial" w:hAnsi="Arial"/>
      <w:bCs/>
      <w:sz w:val="22"/>
    </w:rPr>
  </w:style>
  <w:style w:type="paragraph" w:customStyle="1" w:styleId="EstiloTtulo111ptoJustificadoAntes6ptoDespus6pt">
    <w:name w:val="Estilo Título 1 + 11 pto Justificado Antes:  6 pto Después:  6 pt..."/>
    <w:basedOn w:val="Ttulo1"/>
    <w:uiPriority w:val="99"/>
    <w:pPr>
      <w:tabs>
        <w:tab w:val="num" w:pos="142"/>
      </w:tabs>
      <w:spacing w:after="120" w:line="360" w:lineRule="auto"/>
      <w:ind w:left="142"/>
      <w:jc w:val="both"/>
    </w:pPr>
    <w:rPr>
      <w:rFonts w:cs="Times New Roman"/>
      <w:sz w:val="22"/>
      <w:szCs w:val="20"/>
      <w:lang w:eastAsia="es-ES"/>
    </w:rPr>
  </w:style>
  <w:style w:type="paragraph" w:customStyle="1" w:styleId="EstiloTtulo211ptoJustificadoAntes6ptoDespus6pt">
    <w:name w:val="Estilo Título 2 + 11 pto Justificado Antes:  6 pto Después:  6 pt..."/>
    <w:basedOn w:val="Ttulo2"/>
    <w:uiPriority w:val="99"/>
    <w:pPr>
      <w:tabs>
        <w:tab w:val="num" w:pos="1002"/>
      </w:tabs>
      <w:spacing w:after="120" w:line="360" w:lineRule="auto"/>
      <w:ind w:left="1003" w:hanging="578"/>
      <w:jc w:val="both"/>
    </w:pPr>
    <w:rPr>
      <w:rFonts w:cs="Times New Roman"/>
      <w:i w:val="0"/>
      <w:iCs w:val="0"/>
      <w:sz w:val="22"/>
      <w:szCs w:val="20"/>
      <w:lang w:eastAsia="es-ES"/>
    </w:rPr>
  </w:style>
  <w:style w:type="paragraph" w:customStyle="1" w:styleId="Normal10">
    <w:name w:val="Normal1"/>
    <w:basedOn w:val="Normal"/>
    <w:uiPriority w:val="99"/>
    <w:pPr>
      <w:widowControl w:val="0"/>
      <w:tabs>
        <w:tab w:val="left" w:pos="-720"/>
        <w:tab w:val="left" w:pos="0"/>
      </w:tabs>
      <w:jc w:val="both"/>
    </w:pPr>
    <w:rPr>
      <w:b/>
      <w:caps/>
      <w:spacing w:val="-3"/>
      <w:sz w:val="22"/>
      <w:lang w:eastAsia="es-ES"/>
    </w:rPr>
  </w:style>
  <w:style w:type="paragraph" w:customStyle="1" w:styleId="Estilo1">
    <w:name w:val="Estilo1"/>
    <w:basedOn w:val="Ttulo1"/>
    <w:link w:val="Estilo1Car"/>
    <w:uiPriority w:val="99"/>
    <w:qFormat/>
    <w:pPr>
      <w:keepNext w:val="0"/>
      <w:widowControl w:val="0"/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before="0" w:after="0"/>
      <w:jc w:val="center"/>
    </w:pPr>
    <w:rPr>
      <w:rFonts w:cs="Times New Roman"/>
      <w:bCs w:val="0"/>
      <w:caps/>
      <w:sz w:val="20"/>
      <w:szCs w:val="24"/>
      <w:lang w:eastAsia="es-ES"/>
    </w:rPr>
  </w:style>
  <w:style w:type="character" w:customStyle="1" w:styleId="Estilo1Car">
    <w:name w:val="Estilo1 Car"/>
    <w:basedOn w:val="Fuentedeprrafopredeter"/>
    <w:link w:val="Estilo1"/>
    <w:uiPriority w:val="99"/>
    <w:rPr>
      <w:rFonts w:ascii="Arial" w:eastAsia="Times New Roman" w:hAnsi="Arial" w:cs="Times New Roman"/>
      <w:b/>
      <w:caps/>
      <w:sz w:val="20"/>
      <w:szCs w:val="24"/>
      <w:lang w:eastAsia="es-ES"/>
    </w:rPr>
  </w:style>
  <w:style w:type="paragraph" w:styleId="Lista">
    <w:name w:val="List"/>
    <w:basedOn w:val="Normal"/>
    <w:uiPriority w:val="99"/>
    <w:unhideWhenUsed/>
    <w:pPr>
      <w:ind w:left="283" w:hanging="283"/>
    </w:pPr>
    <w:rPr>
      <w:lang w:eastAsia="es-ES"/>
    </w:rPr>
  </w:style>
  <w:style w:type="paragraph" w:customStyle="1" w:styleId="LinaEstiloTextoindependienteArial">
    <w:name w:val="Lina Estilo Texto independiente + Arial"/>
    <w:basedOn w:val="Textoindependiente"/>
    <w:uiPriority w:val="99"/>
    <w:pPr>
      <w:jc w:val="both"/>
    </w:pPr>
    <w:rPr>
      <w:rFonts w:eastAsia="Times New Roman"/>
      <w:sz w:val="20"/>
      <w:szCs w:val="20"/>
      <w:lang w:eastAsia="es-ES"/>
    </w:rPr>
  </w:style>
  <w:style w:type="paragraph" w:customStyle="1" w:styleId="Textosinformato1">
    <w:name w:val="Texto sin formato1"/>
    <w:basedOn w:val="Normal"/>
    <w:uiPriority w:val="99"/>
    <w:rPr>
      <w:rFonts w:ascii="Courier New" w:hAnsi="Courier New"/>
      <w:lang w:eastAsia="es-ES"/>
    </w:rPr>
  </w:style>
  <w:style w:type="paragraph" w:customStyle="1" w:styleId="Textosinformato2">
    <w:name w:val="Texto sin formato2"/>
    <w:basedOn w:val="Normal"/>
    <w:uiPriority w:val="99"/>
    <w:rPr>
      <w:rFonts w:ascii="Courier New" w:hAnsi="Courier New"/>
      <w:lang w:eastAsia="es-ES"/>
    </w:rPr>
  </w:style>
  <w:style w:type="paragraph" w:customStyle="1" w:styleId="Cuerpodetexto">
    <w:name w:val="Cuerpo de texto"/>
    <w:basedOn w:val="Normal"/>
    <w:uiPriority w:val="99"/>
    <w:pPr>
      <w:widowControl w:val="0"/>
      <w:jc w:val="both"/>
    </w:pPr>
    <w:rPr>
      <w:rFonts w:ascii="Courier New" w:hAnsi="Courier New"/>
      <w:spacing w:val="-3"/>
      <w:sz w:val="24"/>
      <w:lang w:eastAsia="es-ES"/>
    </w:rPr>
  </w:style>
  <w:style w:type="paragraph" w:customStyle="1" w:styleId="Textosinformato3">
    <w:name w:val="Texto sin formato3"/>
    <w:basedOn w:val="Normal"/>
    <w:uiPriority w:val="99"/>
    <w:rPr>
      <w:rFonts w:ascii="Courier New" w:hAnsi="Courier New"/>
      <w:lang w:eastAsia="es-ES"/>
    </w:rPr>
  </w:style>
  <w:style w:type="paragraph" w:customStyle="1" w:styleId="Texto">
    <w:name w:val="Texto"/>
    <w:basedOn w:val="Normal"/>
    <w:uiPriority w:val="99"/>
    <w:pPr>
      <w:spacing w:after="227"/>
      <w:ind w:left="850" w:firstLine="1"/>
      <w:jc w:val="both"/>
    </w:pPr>
    <w:rPr>
      <w:rFonts w:ascii="New York" w:hAnsi="New York"/>
      <w:szCs w:val="24"/>
      <w:lang w:val="es-BO" w:eastAsia="es-ES"/>
    </w:rPr>
  </w:style>
  <w:style w:type="character" w:customStyle="1" w:styleId="LinaEstiloTextoindependienteArialCar">
    <w:name w:val="Lina Estilo Texto independiente + Arial Car"/>
    <w:basedOn w:val="Fuentedeprrafopredeter"/>
    <w:uiPriority w:val="99"/>
    <w:rPr>
      <w:rFonts w:ascii="Arial" w:hAnsi="Arial" w:cs="Arial" w:hint="default"/>
      <w:lang w:eastAsia="es-ES"/>
    </w:rPr>
  </w:style>
  <w:style w:type="character" w:customStyle="1" w:styleId="WW-VnculoInternet">
    <w:name w:val="WW-Vínculo Internet"/>
    <w:basedOn w:val="Fuentedeprrafopredeter"/>
    <w:uiPriority w:val="99"/>
    <w:rPr>
      <w:color w:val="0000FF"/>
      <w:sz w:val="24"/>
      <w:u w:val="single"/>
    </w:rPr>
  </w:style>
  <w:style w:type="paragraph" w:customStyle="1" w:styleId="Estilo2">
    <w:name w:val="Estilo2"/>
    <w:basedOn w:val="Normal"/>
    <w:uiPriority w:val="99"/>
    <w:pPr>
      <w:spacing w:line="360" w:lineRule="auto"/>
      <w:jc w:val="both"/>
    </w:pPr>
    <w:rPr>
      <w:rFonts w:ascii="Lucida Console" w:hAnsi="Lucida Console"/>
      <w:b/>
      <w:szCs w:val="24"/>
      <w:lang w:eastAsia="es-ES"/>
    </w:rPr>
  </w:style>
  <w:style w:type="paragraph" w:customStyle="1" w:styleId="Estilo5">
    <w:name w:val="Estilo5"/>
    <w:basedOn w:val="Ttulo4"/>
    <w:uiPriority w:val="99"/>
    <w:pPr>
      <w:widowControl w:val="0"/>
      <w:tabs>
        <w:tab w:val="left" w:pos="1080"/>
        <w:tab w:val="left" w:pos="1620"/>
        <w:tab w:val="left" w:pos="2160"/>
        <w:tab w:val="left" w:pos="2880"/>
        <w:tab w:val="left" w:pos="3600"/>
        <w:tab w:val="num" w:pos="4233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before="0"/>
      <w:ind w:hanging="720"/>
    </w:pPr>
    <w:rPr>
      <w:rFonts w:ascii="Arial" w:eastAsia="Times New Roman" w:hAnsi="Arial" w:cs="Times New Roman"/>
      <w:b/>
      <w:i w:val="0"/>
      <w:iCs w:val="0"/>
      <w:caps/>
      <w:color w:val="auto"/>
      <w:szCs w:val="24"/>
      <w:lang w:eastAsia="es-ES"/>
    </w:rPr>
  </w:style>
  <w:style w:type="paragraph" w:customStyle="1" w:styleId="Normal20">
    <w:name w:val="Normal2"/>
    <w:basedOn w:val="Normal10"/>
    <w:uiPriority w:val="99"/>
    <w:pPr>
      <w:tabs>
        <w:tab w:val="clear" w:pos="0"/>
      </w:tabs>
      <w:jc w:val="left"/>
    </w:pPr>
    <w:rPr>
      <w:szCs w:val="24"/>
    </w:rPr>
  </w:style>
  <w:style w:type="paragraph" w:customStyle="1" w:styleId="Encabezadodetda">
    <w:name w:val="Encabezado de tda"/>
    <w:basedOn w:val="Normal"/>
    <w:uiPriority w:val="99"/>
    <w:pPr>
      <w:widowControl w:val="0"/>
      <w:tabs>
        <w:tab w:val="left" w:pos="-720"/>
        <w:tab w:val="left" w:pos="0"/>
        <w:tab w:val="right" w:pos="9360"/>
      </w:tabs>
      <w:ind w:left="720"/>
      <w:jc w:val="both"/>
    </w:pPr>
    <w:rPr>
      <w:spacing w:val="-3"/>
      <w:sz w:val="22"/>
      <w:szCs w:val="24"/>
      <w:lang w:eastAsia="es-ES"/>
    </w:rPr>
  </w:style>
  <w:style w:type="paragraph" w:customStyle="1" w:styleId="Encabezado4">
    <w:name w:val="Encabezado 4"/>
    <w:basedOn w:val="Predeterminado"/>
    <w:next w:val="Predeterminado"/>
    <w:uiPriority w:val="99"/>
    <w:pPr>
      <w:keepNext/>
    </w:pPr>
    <w:rPr>
      <w:rFonts w:ascii="Tahoma" w:hAnsi="Tahoma"/>
      <w:b/>
      <w:lang w:val="es-MX"/>
    </w:rPr>
  </w:style>
  <w:style w:type="paragraph" w:styleId="Textonotaalfinal">
    <w:name w:val="endnote text"/>
    <w:basedOn w:val="Normal"/>
    <w:link w:val="TextonotaalfinalCar"/>
    <w:uiPriority w:val="99"/>
    <w:rPr>
      <w:szCs w:val="24"/>
      <w:lang w:eastAsia="es-ES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rPr>
      <w:rFonts w:ascii="Times New Roman" w:eastAsia="Times New Roman" w:hAnsi="Times New Roman" w:cs="Times New Roman"/>
      <w:sz w:val="20"/>
      <w:szCs w:val="24"/>
      <w:lang w:eastAsia="es-ES"/>
    </w:rPr>
  </w:style>
  <w:style w:type="paragraph" w:customStyle="1" w:styleId="Textodenotaalfinal">
    <w:name w:val="Texto de nota al final"/>
    <w:basedOn w:val="Normal"/>
    <w:uiPriority w:val="99"/>
    <w:pPr>
      <w:widowControl w:val="0"/>
    </w:pPr>
    <w:rPr>
      <w:rFonts w:ascii="Courier New" w:hAnsi="Courier New"/>
      <w:sz w:val="24"/>
      <w:lang w:eastAsia="es-ES"/>
    </w:rPr>
  </w:style>
  <w:style w:type="character" w:customStyle="1" w:styleId="WW-Fuentedeprrafopredeter">
    <w:name w:val="WW-Fuente de párrafo predeter."/>
    <w:uiPriority w:val="99"/>
  </w:style>
  <w:style w:type="character" w:customStyle="1" w:styleId="WW8Num1z0">
    <w:name w:val="WW8Num1z0"/>
    <w:uiPriority w:val="99"/>
    <w:rPr>
      <w:rFonts w:ascii="Times New Roman" w:hAnsi="Times New Roman"/>
    </w:rPr>
  </w:style>
  <w:style w:type="character" w:customStyle="1" w:styleId="WW8Num3z0">
    <w:name w:val="WW8Num3z0"/>
    <w:uiPriority w:val="99"/>
    <w:rPr>
      <w:b/>
    </w:rPr>
  </w:style>
  <w:style w:type="character" w:customStyle="1" w:styleId="WW8Num5z0">
    <w:name w:val="WW8Num5z0"/>
    <w:uiPriority w:val="99"/>
    <w:rPr>
      <w:b/>
    </w:rPr>
  </w:style>
  <w:style w:type="character" w:customStyle="1" w:styleId="WW8Num8z0">
    <w:name w:val="WW8Num8z0"/>
    <w:uiPriority w:val="99"/>
    <w:rPr>
      <w:b/>
      <w:u w:val="words"/>
    </w:rPr>
  </w:style>
  <w:style w:type="character" w:customStyle="1" w:styleId="WW8Num9z0">
    <w:name w:val="WW8Num9z0"/>
    <w:uiPriority w:val="99"/>
    <w:rPr>
      <w:b/>
    </w:rPr>
  </w:style>
  <w:style w:type="character" w:customStyle="1" w:styleId="WW8Num22z0">
    <w:name w:val="WW8Num22z0"/>
    <w:uiPriority w:val="99"/>
    <w:rPr>
      <w:rFonts w:ascii="Symbol" w:hAnsi="Symbol"/>
    </w:rPr>
  </w:style>
  <w:style w:type="paragraph" w:customStyle="1" w:styleId="WW-Sangra2detindependiente">
    <w:name w:val="WW-Sangría 2 de t. independiente"/>
    <w:basedOn w:val="Normal"/>
    <w:uiPriority w:val="99"/>
    <w:pPr>
      <w:ind w:left="708" w:firstLine="708"/>
    </w:pPr>
    <w:rPr>
      <w:lang w:val="es-MX" w:eastAsia="es-ES"/>
    </w:rPr>
  </w:style>
  <w:style w:type="paragraph" w:customStyle="1" w:styleId="WW-Sangra3detindependiente">
    <w:name w:val="WW-Sangría 3 de t. independiente"/>
    <w:basedOn w:val="Normal"/>
    <w:uiPriority w:val="99"/>
    <w:pPr>
      <w:ind w:left="709" w:firstLine="1"/>
      <w:jc w:val="both"/>
    </w:pPr>
    <w:rPr>
      <w:b/>
      <w:sz w:val="22"/>
      <w:u w:val="words"/>
      <w:lang w:val="es-MX" w:eastAsia="es-ES"/>
    </w:rPr>
  </w:style>
  <w:style w:type="paragraph" w:customStyle="1" w:styleId="Contenidodelatabla">
    <w:name w:val="Contenido de la tabla"/>
    <w:basedOn w:val="Textoindependiente"/>
    <w:uiPriority w:val="99"/>
    <w:pPr>
      <w:widowControl/>
    </w:pPr>
    <w:rPr>
      <w:rFonts w:ascii="Times New Roman" w:eastAsia="Times New Roman" w:hAnsi="Times New Roman" w:cs="Times New Roman"/>
      <w:szCs w:val="20"/>
      <w:lang w:val="es-MX" w:eastAsia="es-ES"/>
    </w:rPr>
  </w:style>
  <w:style w:type="paragraph" w:customStyle="1" w:styleId="Encabezadodelatabla">
    <w:name w:val="Encabezado de la tabla"/>
    <w:basedOn w:val="Contenidodelatabla"/>
    <w:uiPriority w:val="99"/>
    <w:pPr>
      <w:jc w:val="center"/>
    </w:pPr>
    <w:rPr>
      <w:b/>
      <w:i/>
    </w:rPr>
  </w:style>
  <w:style w:type="paragraph" w:customStyle="1" w:styleId="NormalL4">
    <w:name w:val="NormalL4"/>
    <w:basedOn w:val="Normal"/>
    <w:uiPriority w:val="99"/>
    <w:pPr>
      <w:widowControl w:val="0"/>
      <w:tabs>
        <w:tab w:val="left" w:pos="-1417"/>
        <w:tab w:val="left" w:pos="-720"/>
      </w:tabs>
      <w:ind w:left="2880"/>
      <w:jc w:val="both"/>
    </w:pPr>
    <w:rPr>
      <w:rFonts w:ascii="Courier New" w:hAnsi="Courier New"/>
      <w:lang w:eastAsia="es-ES"/>
    </w:rPr>
  </w:style>
  <w:style w:type="paragraph" w:customStyle="1" w:styleId="Encabezado1">
    <w:name w:val="Encabezado 1"/>
    <w:basedOn w:val="Predeterminado"/>
    <w:next w:val="Predeterminado"/>
    <w:uiPriority w:val="99"/>
    <w:pPr>
      <w:keepNext/>
      <w:ind w:right="4"/>
      <w:jc w:val="both"/>
    </w:pPr>
    <w:rPr>
      <w:rFonts w:ascii="Arial" w:hAnsi="Arial"/>
      <w:b/>
      <w:sz w:val="20"/>
    </w:rPr>
  </w:style>
  <w:style w:type="paragraph" w:customStyle="1" w:styleId="Encabezado2">
    <w:name w:val="Encabezado 2"/>
    <w:basedOn w:val="Predeterminado"/>
    <w:next w:val="Predeterminado"/>
    <w:uiPriority w:val="99"/>
    <w:pPr>
      <w:keepNext/>
      <w:jc w:val="center"/>
    </w:pPr>
    <w:rPr>
      <w:rFonts w:ascii="Arial" w:hAnsi="Arial"/>
      <w:b/>
    </w:rPr>
  </w:style>
  <w:style w:type="paragraph" w:customStyle="1" w:styleId="Ttulo3ROD3">
    <w:name w:val="Título 3.ROD3"/>
    <w:basedOn w:val="Normal"/>
    <w:next w:val="Normal"/>
    <w:uiPriority w:val="99"/>
    <w:pPr>
      <w:keepNext/>
      <w:jc w:val="both"/>
    </w:pPr>
    <w:rPr>
      <w:rFonts w:ascii="Arial" w:hAnsi="Arial"/>
      <w:b/>
      <w:szCs w:val="24"/>
      <w:lang w:eastAsia="es-ES"/>
    </w:rPr>
  </w:style>
  <w:style w:type="paragraph" w:customStyle="1" w:styleId="WW-Textoindependiente3">
    <w:name w:val="WW-Texto independiente 3"/>
    <w:basedOn w:val="Predeterminado"/>
    <w:uiPriority w:val="99"/>
    <w:pPr>
      <w:jc w:val="both"/>
    </w:pPr>
    <w:rPr>
      <w:rFonts w:ascii="Tahoma" w:hAnsi="Tahoma"/>
    </w:rPr>
  </w:style>
  <w:style w:type="paragraph" w:customStyle="1" w:styleId="Encabezado8">
    <w:name w:val="Encabezado 8"/>
    <w:basedOn w:val="Predeterminado"/>
    <w:next w:val="Predeterminado"/>
    <w:uiPriority w:val="99"/>
    <w:pPr>
      <w:keepNext/>
      <w:jc w:val="both"/>
    </w:pPr>
    <w:rPr>
      <w:rFonts w:ascii="Arial" w:hAnsi="Arial"/>
      <w:b/>
      <w:sz w:val="22"/>
    </w:rPr>
  </w:style>
  <w:style w:type="paragraph" w:customStyle="1" w:styleId="Encabezado3">
    <w:name w:val="Encabezado 3"/>
    <w:basedOn w:val="Predeterminado"/>
    <w:next w:val="Predeterminado"/>
    <w:uiPriority w:val="99"/>
    <w:pPr>
      <w:keepNext/>
      <w:jc w:val="both"/>
    </w:pPr>
    <w:rPr>
      <w:rFonts w:ascii="Tahoma" w:hAnsi="Tahoma"/>
      <w:b/>
      <w:sz w:val="20"/>
    </w:rPr>
  </w:style>
  <w:style w:type="paragraph" w:customStyle="1" w:styleId="Encabezado6">
    <w:name w:val="Encabezado 6"/>
    <w:basedOn w:val="Predeterminado"/>
    <w:next w:val="Predeterminado"/>
    <w:uiPriority w:val="99"/>
    <w:pPr>
      <w:keepNext/>
      <w:jc w:val="both"/>
    </w:pPr>
    <w:rPr>
      <w:rFonts w:ascii="Arial" w:hAnsi="Arial"/>
      <w:b/>
      <w:sz w:val="18"/>
    </w:rPr>
  </w:style>
  <w:style w:type="paragraph" w:customStyle="1" w:styleId="Level2">
    <w:name w:val="Level 2"/>
    <w:basedOn w:val="Normal"/>
    <w:uiPriority w:val="99"/>
    <w:pPr>
      <w:widowControl w:val="0"/>
      <w:ind w:left="1440" w:hanging="720"/>
    </w:pPr>
    <w:rPr>
      <w:sz w:val="24"/>
      <w:lang w:val="en-US" w:eastAsia="es-ES"/>
    </w:rPr>
  </w:style>
  <w:style w:type="paragraph" w:customStyle="1" w:styleId="Level3">
    <w:name w:val="Level 3"/>
    <w:basedOn w:val="Normal"/>
    <w:uiPriority w:val="99"/>
    <w:pPr>
      <w:widowControl w:val="0"/>
      <w:ind w:left="2160" w:hanging="720"/>
    </w:pPr>
    <w:rPr>
      <w:sz w:val="24"/>
      <w:lang w:val="en-US" w:eastAsia="es-ES"/>
    </w:rPr>
  </w:style>
  <w:style w:type="paragraph" w:customStyle="1" w:styleId="Sangra2detindependiente1">
    <w:name w:val="Sangría 2 de t. independiente1"/>
    <w:basedOn w:val="Normal"/>
    <w:uiPriority w:val="99"/>
    <w:pPr>
      <w:widowControl w:val="0"/>
      <w:tabs>
        <w:tab w:val="left" w:pos="-1440"/>
        <w:tab w:val="left" w:pos="-720"/>
        <w:tab w:val="left" w:pos="720"/>
        <w:tab w:val="left" w:pos="2160"/>
        <w:tab w:val="left" w:pos="3151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2160" w:hanging="720"/>
      <w:jc w:val="both"/>
    </w:pPr>
    <w:rPr>
      <w:rFonts w:ascii="Lucida Console" w:hAnsi="Lucida Console"/>
      <w:sz w:val="24"/>
      <w:lang w:eastAsia="es-ES"/>
    </w:rPr>
  </w:style>
  <w:style w:type="paragraph" w:customStyle="1" w:styleId="Sangradetindependiente">
    <w:name w:val="Sangría de t.independiente"/>
    <w:basedOn w:val="Normal"/>
    <w:uiPriority w:val="99"/>
    <w:pPr>
      <w:ind w:left="709"/>
    </w:pPr>
    <w:rPr>
      <w:rFonts w:ascii="Arial" w:hAnsi="Arial"/>
      <w:lang w:eastAsia="es-ES"/>
    </w:rPr>
  </w:style>
  <w:style w:type="paragraph" w:customStyle="1" w:styleId="Sangradet1independiente3">
    <w:name w:val="Sangría de t1.independiente3"/>
    <w:basedOn w:val="Normal"/>
    <w:uiPriority w:val="99"/>
    <w:pPr>
      <w:ind w:left="709"/>
      <w:jc w:val="both"/>
    </w:pPr>
    <w:rPr>
      <w:rFonts w:ascii="Arial" w:hAnsi="Arial"/>
      <w:lang w:eastAsia="es-ES"/>
    </w:rPr>
  </w:style>
  <w:style w:type="paragraph" w:customStyle="1" w:styleId="Contenidodelmarco">
    <w:name w:val="Contenido del marco"/>
    <w:basedOn w:val="Textoindependiente"/>
    <w:uiPriority w:val="99"/>
    <w:pPr>
      <w:widowControl/>
      <w:jc w:val="both"/>
    </w:pPr>
    <w:rPr>
      <w:rFonts w:ascii="Times New Roman" w:eastAsia="Times New Roman" w:hAnsi="Times New Roman" w:cs="Times New Roman"/>
      <w:sz w:val="24"/>
      <w:szCs w:val="20"/>
      <w:lang w:eastAsia="es-ES"/>
    </w:rPr>
  </w:style>
  <w:style w:type="paragraph" w:styleId="Saludo">
    <w:name w:val="Salutation"/>
    <w:basedOn w:val="Normal"/>
    <w:next w:val="Normal"/>
    <w:link w:val="SaludoCar"/>
    <w:uiPriority w:val="99"/>
    <w:rPr>
      <w:lang w:eastAsia="es-ES"/>
    </w:rPr>
  </w:style>
  <w:style w:type="character" w:customStyle="1" w:styleId="SaludoCar">
    <w:name w:val="Saludo Car"/>
    <w:basedOn w:val="Fuentedeprrafopredeter"/>
    <w:link w:val="Saludo"/>
    <w:uiPriority w:val="99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Lnkpreg1">
    <w:name w:val="Lnk_preg1"/>
    <w:basedOn w:val="Fuentedeprrafopredeter"/>
    <w:uiPriority w:val="99"/>
    <w:rPr>
      <w:rFonts w:ascii="Helvetica" w:hAnsi="Helvetica" w:cs="Helvetica" w:hint="default"/>
      <w:color w:val="404040"/>
      <w:sz w:val="22"/>
      <w:szCs w:val="22"/>
      <w:u w:val="none"/>
    </w:rPr>
  </w:style>
  <w:style w:type="paragraph" w:styleId="Continuarlista4">
    <w:name w:val="List Continue 4"/>
    <w:basedOn w:val="Normal"/>
    <w:uiPriority w:val="99"/>
    <w:unhideWhenUsed/>
    <w:pPr>
      <w:spacing w:after="120"/>
      <w:ind w:left="1132"/>
      <w:contextualSpacing/>
    </w:pPr>
    <w:rPr>
      <w:lang w:eastAsia="es-ES"/>
    </w:rPr>
  </w:style>
  <w:style w:type="paragraph" w:customStyle="1" w:styleId="Encabezado10">
    <w:name w:val="Encabezado1"/>
    <w:basedOn w:val="Normal"/>
    <w:next w:val="Textoindependiente"/>
    <w:uiPriority w:val="99"/>
    <w:pPr>
      <w:keepNext/>
      <w:spacing w:before="240" w:after="120"/>
    </w:pPr>
    <w:rPr>
      <w:rFonts w:ascii="Arial" w:hAnsi="Arial"/>
      <w:sz w:val="28"/>
      <w:lang w:eastAsia="es-ES"/>
    </w:rPr>
  </w:style>
  <w:style w:type="paragraph" w:customStyle="1" w:styleId="Estilo4">
    <w:name w:val="Estilo4"/>
    <w:basedOn w:val="Normal"/>
    <w:uiPriority w:val="99"/>
    <w:pPr>
      <w:spacing w:before="100" w:after="100"/>
    </w:pPr>
    <w:rPr>
      <w:rFonts w:ascii="Arial" w:hAnsi="Arial" w:cs="Arial"/>
      <w:sz w:val="15"/>
      <w:szCs w:val="15"/>
      <w:lang w:eastAsia="es-ES"/>
    </w:rPr>
  </w:style>
  <w:style w:type="character" w:customStyle="1" w:styleId="Estilo51">
    <w:name w:val="Estilo51"/>
    <w:basedOn w:val="Fuentedeprrafopredeter"/>
    <w:uiPriority w:val="99"/>
    <w:rPr>
      <w:rFonts w:ascii="Arial" w:hAnsi="Arial" w:cs="Arial" w:hint="default"/>
      <w:b/>
      <w:bCs/>
      <w:sz w:val="23"/>
      <w:szCs w:val="23"/>
    </w:rPr>
  </w:style>
  <w:style w:type="character" w:customStyle="1" w:styleId="Estilo41">
    <w:name w:val="Estilo41"/>
    <w:basedOn w:val="Fuentedeprrafopredeter"/>
    <w:uiPriority w:val="99"/>
    <w:rPr>
      <w:rFonts w:ascii="Arial" w:hAnsi="Arial" w:cs="Arial" w:hint="default"/>
      <w:sz w:val="15"/>
      <w:szCs w:val="15"/>
    </w:rPr>
  </w:style>
  <w:style w:type="character" w:customStyle="1" w:styleId="Estilo61">
    <w:name w:val="Estilo61"/>
    <w:basedOn w:val="Fuentedeprrafopredeter"/>
    <w:uiPriority w:val="99"/>
    <w:rPr>
      <w:rFonts w:ascii="Arial" w:hAnsi="Arial" w:cs="Arial" w:hint="default"/>
      <w:sz w:val="15"/>
      <w:szCs w:val="15"/>
    </w:rPr>
  </w:style>
  <w:style w:type="character" w:customStyle="1" w:styleId="Estilo131">
    <w:name w:val="Estilo131"/>
    <w:basedOn w:val="Fuentedeprrafopredeter"/>
    <w:uiPriority w:val="99"/>
    <w:rPr>
      <w:rFonts w:ascii="Arial" w:hAnsi="Arial" w:cs="Arial" w:hint="default"/>
    </w:rPr>
  </w:style>
  <w:style w:type="paragraph" w:customStyle="1" w:styleId="EstiloIzquierda124cm">
    <w:name w:val="Estilo Izquierda:  1.24 cm"/>
    <w:basedOn w:val="Normal"/>
    <w:uiPriority w:val="99"/>
    <w:pPr>
      <w:jc w:val="both"/>
    </w:pPr>
    <w:rPr>
      <w:rFonts w:ascii="Arial" w:hAnsi="Arial"/>
      <w:sz w:val="22"/>
      <w:szCs w:val="22"/>
      <w:lang w:val="es-MX" w:eastAsia="es-MX"/>
    </w:rPr>
  </w:style>
  <w:style w:type="paragraph" w:customStyle="1" w:styleId="EstiloNegritaIzquierda124cm">
    <w:name w:val="Estilo Negrita Izquierda:  1.24 cm"/>
    <w:basedOn w:val="Normal"/>
    <w:uiPriority w:val="99"/>
    <w:pPr>
      <w:jc w:val="both"/>
    </w:pPr>
    <w:rPr>
      <w:rFonts w:ascii="Arial" w:hAnsi="Arial"/>
      <w:b/>
      <w:bCs/>
      <w:sz w:val="22"/>
      <w:lang w:val="es-MX" w:eastAsia="es-MX"/>
    </w:rPr>
  </w:style>
  <w:style w:type="paragraph" w:customStyle="1" w:styleId="EstiloIzquierda127cm">
    <w:name w:val="Estilo Izquierda:  1.27 cm"/>
    <w:basedOn w:val="Normal"/>
    <w:uiPriority w:val="99"/>
    <w:pPr>
      <w:jc w:val="both"/>
    </w:pPr>
    <w:rPr>
      <w:rFonts w:ascii="Arial" w:hAnsi="Arial"/>
      <w:sz w:val="22"/>
      <w:lang w:val="es-MX" w:eastAsia="es-MX"/>
    </w:rPr>
  </w:style>
  <w:style w:type="paragraph" w:customStyle="1" w:styleId="EstiloCuerpodetextoTimesNewRoman12ptIzquierda124cm">
    <w:name w:val="Estilo Cuerpo de texto + Times New Roman 12 pt Izquierda:  1.24 cm"/>
    <w:basedOn w:val="Cuerpodetexto"/>
    <w:uiPriority w:val="99"/>
    <w:pPr>
      <w:widowControl/>
    </w:pPr>
    <w:rPr>
      <w:rFonts w:ascii="Arial" w:hAnsi="Arial"/>
      <w:spacing w:val="0"/>
      <w:sz w:val="22"/>
      <w:lang w:val="es-MX" w:eastAsia="es-MX"/>
    </w:rPr>
  </w:style>
  <w:style w:type="paragraph" w:customStyle="1" w:styleId="EstiloCuerpodetextoTimesNewRoman12ptIzquierda122cm">
    <w:name w:val="Estilo Cuerpo de texto + Times New Roman 12 pt Izquierda:  1.22 cm"/>
    <w:basedOn w:val="Cuerpodetexto"/>
    <w:uiPriority w:val="99"/>
    <w:pPr>
      <w:widowControl/>
    </w:pPr>
    <w:rPr>
      <w:rFonts w:ascii="Arial" w:hAnsi="Arial"/>
      <w:spacing w:val="0"/>
      <w:sz w:val="22"/>
      <w:lang w:val="es-MX" w:eastAsia="es-MX"/>
    </w:rPr>
  </w:style>
  <w:style w:type="paragraph" w:customStyle="1" w:styleId="EstiloWW-Sangra2detindependienteTimesNewRoman12pt">
    <w:name w:val="Estilo WW-Sangría 2 de t. independiente + Times New Roman 12 pt"/>
    <w:basedOn w:val="WW-Sangra2detindependiente"/>
    <w:uiPriority w:val="99"/>
    <w:pPr>
      <w:ind w:left="0" w:firstLine="0"/>
      <w:jc w:val="both"/>
    </w:pPr>
    <w:rPr>
      <w:rFonts w:ascii="Arial" w:hAnsi="Arial"/>
      <w:sz w:val="22"/>
      <w:lang w:eastAsia="es-MX"/>
    </w:rPr>
  </w:style>
  <w:style w:type="paragraph" w:customStyle="1" w:styleId="CM4">
    <w:name w:val="CM4"/>
    <w:basedOn w:val="Default"/>
    <w:next w:val="Default"/>
    <w:uiPriority w:val="99"/>
    <w:pPr>
      <w:spacing w:line="276" w:lineRule="atLeast"/>
    </w:pPr>
    <w:rPr>
      <w:rFonts w:ascii="BKGKPP+TimesNewRoman,Bold" w:eastAsia="Times New Roman" w:hAnsi="BKGKPP+TimesNewRoman,Bold" w:cs="Times New Roman"/>
      <w:color w:val="auto"/>
    </w:rPr>
  </w:style>
  <w:style w:type="paragraph" w:customStyle="1" w:styleId="CM27">
    <w:name w:val="CM27"/>
    <w:basedOn w:val="Default"/>
    <w:next w:val="Default"/>
    <w:uiPriority w:val="99"/>
    <w:rPr>
      <w:rFonts w:ascii="BKGKPP+TimesNewRoman,Bold" w:eastAsia="Times New Roman" w:hAnsi="BKGKPP+TimesNewRoman,Bold" w:cs="Times New Roman"/>
      <w:color w:val="auto"/>
    </w:rPr>
  </w:style>
  <w:style w:type="paragraph" w:customStyle="1" w:styleId="CM7">
    <w:name w:val="CM7"/>
    <w:basedOn w:val="Default"/>
    <w:next w:val="Default"/>
    <w:uiPriority w:val="99"/>
    <w:pPr>
      <w:spacing w:line="276" w:lineRule="atLeast"/>
    </w:pPr>
    <w:rPr>
      <w:rFonts w:ascii="BKGKPP+TimesNewRoman,Bold" w:eastAsia="Times New Roman" w:hAnsi="BKGKPP+TimesNewRoman,Bold" w:cs="Times New Roman"/>
      <w:color w:val="auto"/>
    </w:rPr>
  </w:style>
  <w:style w:type="paragraph" w:customStyle="1" w:styleId="CM5">
    <w:name w:val="CM5"/>
    <w:basedOn w:val="Default"/>
    <w:next w:val="Default"/>
    <w:uiPriority w:val="99"/>
    <w:pPr>
      <w:spacing w:line="276" w:lineRule="atLeast"/>
    </w:pPr>
    <w:rPr>
      <w:rFonts w:ascii="BKGKPP+TimesNewRoman,Bold" w:eastAsia="Times New Roman" w:hAnsi="BKGKPP+TimesNewRoman,Bold" w:cs="Times New Roman"/>
      <w:color w:val="auto"/>
    </w:rPr>
  </w:style>
  <w:style w:type="character" w:customStyle="1" w:styleId="Apple-converted-space">
    <w:name w:val="Apple-converted-space"/>
    <w:basedOn w:val="Fuentedeprrafopredeter"/>
    <w:uiPriority w:val="99"/>
  </w:style>
  <w:style w:type="paragraph" w:customStyle="1" w:styleId="1">
    <w:name w:val="1"/>
    <w:basedOn w:val="Normal"/>
    <w:next w:val="Ttulo"/>
    <w:uiPriority w:val="99"/>
    <w:qFormat/>
    <w:pPr>
      <w:spacing w:before="240" w:after="60" w:line="259" w:lineRule="auto"/>
      <w:jc w:val="center"/>
    </w:pPr>
    <w:rPr>
      <w:rFonts w:cs="Arial"/>
      <w:b/>
      <w:bCs/>
      <w:szCs w:val="32"/>
      <w:lang w:eastAsia="es-ES"/>
    </w:rPr>
  </w:style>
  <w:style w:type="paragraph" w:styleId="Tabladeilustraciones">
    <w:name w:val="table of figures"/>
    <w:basedOn w:val="Normal"/>
    <w:next w:val="Normal"/>
    <w:uiPriority w:val="99"/>
    <w:semiHidden/>
    <w:pPr>
      <w:spacing w:after="160" w:line="259" w:lineRule="auto"/>
    </w:pPr>
    <w:rPr>
      <w:lang w:eastAsia="es-ES"/>
    </w:rPr>
  </w:style>
  <w:style w:type="paragraph" w:styleId="ndice1">
    <w:name w:val="index 1"/>
    <w:basedOn w:val="Estilo1"/>
    <w:next w:val="Normal"/>
    <w:uiPriority w:val="99"/>
    <w:semiHidden/>
    <w:pPr>
      <w:numPr>
        <w:numId w:val="6"/>
      </w:numPr>
      <w:spacing w:line="259" w:lineRule="auto"/>
      <w:ind w:left="200" w:hanging="200"/>
    </w:pPr>
    <w:rPr>
      <w:szCs w:val="20"/>
    </w:rPr>
  </w:style>
  <w:style w:type="paragraph" w:customStyle="1" w:styleId="CM38">
    <w:name w:val="CM38"/>
    <w:basedOn w:val="Default"/>
    <w:next w:val="Default"/>
    <w:uiPriority w:val="99"/>
    <w:pPr>
      <w:spacing w:after="160" w:line="259" w:lineRule="auto"/>
    </w:pPr>
    <w:rPr>
      <w:rFonts w:eastAsia="Times New Roman"/>
      <w:color w:val="auto"/>
    </w:rPr>
  </w:style>
  <w:style w:type="numbering" w:customStyle="1" w:styleId="Sinlista1">
    <w:name w:val="Sin lista1"/>
    <w:uiPriority w:val="99"/>
    <w:semiHidden/>
    <w:unhideWhenUsed/>
  </w:style>
  <w:style w:type="paragraph" w:customStyle="1" w:styleId="Prrafodelista1">
    <w:name w:val="Párrafo de lista1"/>
    <w:basedOn w:val="Normal"/>
    <w:uiPriority w:val="99"/>
    <w:pPr>
      <w:spacing w:after="160" w:line="259" w:lineRule="auto"/>
      <w:ind w:left="720"/>
    </w:pPr>
    <w:rPr>
      <w:rFonts w:eastAsia="Calibri"/>
      <w:sz w:val="24"/>
      <w:szCs w:val="24"/>
      <w:lang w:eastAsia="es-ES"/>
    </w:rPr>
  </w:style>
  <w:style w:type="character" w:customStyle="1" w:styleId="Ttulo2Car1">
    <w:name w:val="Título 2 Car1"/>
    <w:aliases w:val="ROD2 Car1"/>
    <w:basedOn w:val="Fuentedeprrafopredeter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s-ES" w:eastAsia="es-ES"/>
    </w:rPr>
  </w:style>
  <w:style w:type="paragraph" w:customStyle="1" w:styleId="Msonormal0">
    <w:name w:val="Msonormal"/>
    <w:basedOn w:val="Normal"/>
    <w:uiPriority w:val="99"/>
    <w:pPr>
      <w:spacing w:before="100" w:after="100" w:line="259" w:lineRule="auto"/>
    </w:pPr>
    <w:rPr>
      <w:sz w:val="24"/>
      <w:szCs w:val="24"/>
      <w:lang w:eastAsia="es-ES"/>
    </w:rPr>
  </w:style>
  <w:style w:type="paragraph" w:customStyle="1" w:styleId="EstiloTtulo2ROD2Verdana10ptAntes12ptoDespus3p">
    <w:name w:val="Estilo Título 2ROD2 + Verdana 10 pt Antes:  12 pto Después:  3 p..."/>
    <w:basedOn w:val="Ttulo2"/>
    <w:uiPriority w:val="99"/>
    <w:pPr>
      <w:tabs>
        <w:tab w:val="num" w:pos="1310"/>
      </w:tabs>
      <w:spacing w:line="259" w:lineRule="auto"/>
      <w:ind w:left="1877" w:hanging="1077"/>
    </w:pPr>
    <w:rPr>
      <w:rFonts w:ascii="Verdana" w:hAnsi="Verdana" w:cs="Times New Roman"/>
      <w:i w:val="0"/>
      <w:iCs w:val="0"/>
      <w:sz w:val="20"/>
      <w:szCs w:val="20"/>
      <w:lang w:val="es-MX" w:eastAsia="es-ES"/>
    </w:rPr>
  </w:style>
  <w:style w:type="character" w:customStyle="1" w:styleId="TextonotapieCar1">
    <w:name w:val="Texto nota pie Car1"/>
    <w:basedOn w:val="Fuentedeprrafopredeter"/>
    <w:uiPriority w:val="99"/>
    <w:semiHidden/>
    <w:rPr>
      <w:sz w:val="20"/>
      <w:szCs w:val="20"/>
    </w:rPr>
  </w:style>
  <w:style w:type="character" w:customStyle="1" w:styleId="TextocomentarioCar1">
    <w:name w:val="Texto comentario Car1"/>
    <w:aliases w:val="Car Car Car1"/>
    <w:basedOn w:val="Fuentedeprrafopredeter"/>
    <w:uiPriority w:val="99"/>
    <w:semiHidden/>
    <w:rPr>
      <w:sz w:val="20"/>
      <w:szCs w:val="20"/>
    </w:rPr>
  </w:style>
  <w:style w:type="character" w:customStyle="1" w:styleId="MapadeldocumentoCar1">
    <w:name w:val="Mapa del documento Car1"/>
    <w:basedOn w:val="Fuentedeprrafopredeter"/>
    <w:uiPriority w:val="99"/>
    <w:semiHidden/>
    <w:rPr>
      <w:rFonts w:ascii="Segoe UI" w:hAnsi="Segoe UI" w:cs="Segoe UI"/>
      <w:sz w:val="16"/>
      <w:szCs w:val="16"/>
    </w:rPr>
  </w:style>
  <w:style w:type="paragraph" w:customStyle="1" w:styleId="Xl90">
    <w:name w:val="Xl9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  <w:jc w:val="center"/>
    </w:pPr>
    <w:rPr>
      <w:rFonts w:ascii="Arial" w:hAnsi="Arial" w:cs="Arial"/>
      <w:lang w:eastAsia="es-ES"/>
    </w:rPr>
  </w:style>
  <w:style w:type="paragraph" w:customStyle="1" w:styleId="Xl91">
    <w:name w:val="Xl9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  <w:jc w:val="center"/>
    </w:pPr>
    <w:rPr>
      <w:rFonts w:ascii="Arial" w:hAnsi="Arial" w:cs="Arial"/>
      <w:lang w:eastAsia="es-ES"/>
    </w:rPr>
  </w:style>
  <w:style w:type="paragraph" w:customStyle="1" w:styleId="Xl92">
    <w:name w:val="Xl92"/>
    <w:basedOn w:val="Normal"/>
    <w:uiPriority w:val="99"/>
    <w:pPr>
      <w:pBdr>
        <w:top w:val="single" w:sz="4" w:space="0" w:color="000000"/>
        <w:left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3">
    <w:name w:val="Xl93"/>
    <w:basedOn w:val="Normal"/>
    <w:uiPriority w:val="99"/>
    <w:pPr>
      <w:pBdr>
        <w:top w:val="single" w:sz="4" w:space="0" w:color="000000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4">
    <w:name w:val="Xl94"/>
    <w:basedOn w:val="Normal"/>
    <w:uiPriority w:val="99"/>
    <w:pPr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5">
    <w:name w:val="Xl95"/>
    <w:basedOn w:val="Normal"/>
    <w:uiPriority w:val="99"/>
    <w:pPr>
      <w:pBdr>
        <w:top w:val="single" w:sz="8" w:space="0" w:color="auto"/>
        <w:lef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6">
    <w:name w:val="Xl96"/>
    <w:basedOn w:val="Normal"/>
    <w:uiPriority w:val="99"/>
    <w:pPr>
      <w:pBdr>
        <w:top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7">
    <w:name w:val="Xl97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8">
    <w:name w:val="Xl98"/>
    <w:basedOn w:val="Normal"/>
    <w:uiPriority w:val="99"/>
    <w:pPr>
      <w:pBdr>
        <w:top w:val="single" w:sz="4" w:space="0" w:color="auto"/>
        <w:bottom w:val="single" w:sz="4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99">
    <w:name w:val="Xl99"/>
    <w:basedOn w:val="Normal"/>
    <w:uiPriority w:val="99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00">
    <w:name w:val="Xl100"/>
    <w:basedOn w:val="Normal"/>
    <w:uiPriority w:val="99"/>
    <w:pPr>
      <w:pBdr>
        <w:top w:val="single" w:sz="8" w:space="0" w:color="auto"/>
        <w:bottom w:val="single" w:sz="4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01">
    <w:name w:val="Xl10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02">
    <w:name w:val="Xl102"/>
    <w:basedOn w:val="Normal"/>
    <w:uiPriority w:val="99"/>
    <w:pPr>
      <w:pBdr>
        <w:top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Yiv1542459173msonormal">
    <w:name w:val="Yiv1542459173msonormal"/>
    <w:basedOn w:val="Normal"/>
    <w:uiPriority w:val="99"/>
    <w:pPr>
      <w:spacing w:before="100" w:after="100" w:line="259" w:lineRule="auto"/>
    </w:pPr>
    <w:rPr>
      <w:rFonts w:eastAsia="Calibri" w:cs="Verdana"/>
      <w:sz w:val="24"/>
      <w:szCs w:val="16"/>
      <w:lang w:eastAsia="es-ES"/>
    </w:rPr>
  </w:style>
  <w:style w:type="paragraph" w:customStyle="1" w:styleId="Xl103">
    <w:name w:val="Xl103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rFonts w:ascii="Arial" w:hAnsi="Arial" w:cs="Arial"/>
      <w:lang w:eastAsia="es-ES"/>
    </w:rPr>
  </w:style>
  <w:style w:type="paragraph" w:customStyle="1" w:styleId="Xl104">
    <w:name w:val="Xl104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sz w:val="24"/>
      <w:szCs w:val="24"/>
      <w:lang w:eastAsia="es-ES"/>
    </w:rPr>
  </w:style>
  <w:style w:type="paragraph" w:customStyle="1" w:styleId="Xl105">
    <w:name w:val="Xl105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rFonts w:ascii="Arial" w:hAnsi="Arial" w:cs="Arial"/>
      <w:lang w:eastAsia="es-ES"/>
    </w:rPr>
  </w:style>
  <w:style w:type="paragraph" w:customStyle="1" w:styleId="Xl106">
    <w:name w:val="Xl106"/>
    <w:basedOn w:val="Normal"/>
    <w:uiPriority w:val="99"/>
    <w:pPr>
      <w:spacing w:before="100" w:after="100" w:line="259" w:lineRule="auto"/>
    </w:pPr>
    <w:rPr>
      <w:rFonts w:ascii="Arial" w:hAnsi="Arial" w:cs="Arial"/>
      <w:lang w:eastAsia="es-ES"/>
    </w:rPr>
  </w:style>
  <w:style w:type="paragraph" w:customStyle="1" w:styleId="Xl107">
    <w:name w:val="Xl107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  <w:jc w:val="center"/>
    </w:pPr>
    <w:rPr>
      <w:rFonts w:ascii="Arial" w:hAnsi="Arial" w:cs="Arial"/>
      <w:lang w:eastAsia="es-ES"/>
    </w:rPr>
  </w:style>
  <w:style w:type="paragraph" w:customStyle="1" w:styleId="Xl108">
    <w:name w:val="Xl108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  <w:jc w:val="center"/>
    </w:pPr>
    <w:rPr>
      <w:rFonts w:ascii="Arial" w:hAnsi="Arial" w:cs="Arial"/>
      <w:lang w:eastAsia="es-ES"/>
    </w:rPr>
  </w:style>
  <w:style w:type="paragraph" w:customStyle="1" w:styleId="Xl109">
    <w:name w:val="Xl109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rFonts w:ascii="Arial" w:hAnsi="Arial" w:cs="Arial"/>
      <w:lang w:eastAsia="es-ES"/>
    </w:rPr>
  </w:style>
  <w:style w:type="paragraph" w:customStyle="1" w:styleId="Xl110">
    <w:name w:val="Xl110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rFonts w:ascii="Arial" w:hAnsi="Arial" w:cs="Arial"/>
      <w:lang w:eastAsia="es-ES"/>
    </w:rPr>
  </w:style>
  <w:style w:type="paragraph" w:customStyle="1" w:styleId="Xl111">
    <w:name w:val="Xl11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after="100" w:line="259" w:lineRule="auto"/>
    </w:pPr>
    <w:rPr>
      <w:rFonts w:ascii="Arial" w:hAnsi="Arial" w:cs="Arial"/>
      <w:b/>
      <w:bCs/>
      <w:lang w:eastAsia="es-ES"/>
    </w:rPr>
  </w:style>
  <w:style w:type="paragraph" w:customStyle="1" w:styleId="Xl112">
    <w:name w:val="Xl112"/>
    <w:basedOn w:val="Normal"/>
    <w:uiPriority w:val="99"/>
    <w:pPr>
      <w:pBdr>
        <w:top w:val="single" w:sz="4" w:space="0" w:color="000000"/>
        <w:left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3">
    <w:name w:val="Xl113"/>
    <w:basedOn w:val="Normal"/>
    <w:uiPriority w:val="99"/>
    <w:pPr>
      <w:pBdr>
        <w:top w:val="single" w:sz="4" w:space="0" w:color="000000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4">
    <w:name w:val="Xl114"/>
    <w:basedOn w:val="Normal"/>
    <w:uiPriority w:val="99"/>
    <w:pPr>
      <w:pBdr>
        <w:top w:val="single" w:sz="4" w:space="0" w:color="000000"/>
        <w:bottom w:val="single" w:sz="4" w:space="0" w:color="000000"/>
        <w:right w:val="single" w:sz="8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5">
    <w:name w:val="Xl115"/>
    <w:basedOn w:val="Normal"/>
    <w:uiPriority w:val="99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6">
    <w:name w:val="Xl116"/>
    <w:basedOn w:val="Normal"/>
    <w:uiPriority w:val="99"/>
    <w:pPr>
      <w:pBdr>
        <w:top w:val="single" w:sz="4" w:space="0" w:color="auto"/>
        <w:bottom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7">
    <w:name w:val="Xl117"/>
    <w:basedOn w:val="Normal"/>
    <w:uiPriority w:val="99"/>
    <w:pPr>
      <w:pBdr>
        <w:top w:val="single" w:sz="4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8">
    <w:name w:val="Xl118"/>
    <w:basedOn w:val="Normal"/>
    <w:uiPriority w:val="99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19">
    <w:name w:val="Xl119"/>
    <w:basedOn w:val="Normal"/>
    <w:uiPriority w:val="99"/>
    <w:pPr>
      <w:pBdr>
        <w:top w:val="single" w:sz="8" w:space="0" w:color="auto"/>
        <w:bottom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0">
    <w:name w:val="Xl120"/>
    <w:basedOn w:val="Normal"/>
    <w:uiPriority w:val="99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1">
    <w:name w:val="Xl121"/>
    <w:basedOn w:val="Normal"/>
    <w:uiPriority w:val="99"/>
    <w:pPr>
      <w:pBdr>
        <w:top w:val="single" w:sz="8" w:space="0" w:color="auto"/>
        <w:lef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2">
    <w:name w:val="Xl122"/>
    <w:basedOn w:val="Normal"/>
    <w:uiPriority w:val="99"/>
    <w:pPr>
      <w:pBdr>
        <w:top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3">
    <w:name w:val="Xl123"/>
    <w:basedOn w:val="Normal"/>
    <w:uiPriority w:val="99"/>
    <w:pPr>
      <w:pBdr>
        <w:top w:val="single" w:sz="8" w:space="0" w:color="auto"/>
        <w:righ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4">
    <w:name w:val="Xl124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5">
    <w:name w:val="Xl125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6">
    <w:name w:val="Xl126"/>
    <w:basedOn w:val="Normal"/>
    <w:uiPriority w:val="99"/>
    <w:pPr>
      <w:pBdr>
        <w:top w:val="single" w:sz="4" w:space="0" w:color="auto"/>
        <w:bottom w:val="single" w:sz="4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7">
    <w:name w:val="Xl127"/>
    <w:basedOn w:val="Normal"/>
    <w:uiPriority w:val="9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8">
    <w:name w:val="Xl128"/>
    <w:basedOn w:val="Normal"/>
    <w:uiPriority w:val="99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29">
    <w:name w:val="Xl129"/>
    <w:basedOn w:val="Normal"/>
    <w:uiPriority w:val="99"/>
    <w:pPr>
      <w:pBdr>
        <w:top w:val="single" w:sz="8" w:space="0" w:color="auto"/>
        <w:bottom w:val="single" w:sz="4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30">
    <w:name w:val="Xl130"/>
    <w:basedOn w:val="Normal"/>
    <w:uiPriority w:val="99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A6A6A6"/>
      <w:spacing w:before="100" w:after="100" w:line="259" w:lineRule="auto"/>
      <w:jc w:val="center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31">
    <w:name w:val="Xl131"/>
    <w:basedOn w:val="Normal"/>
    <w:uiPriority w:val="99"/>
    <w:pPr>
      <w:pBdr>
        <w:top w:val="single" w:sz="4" w:space="0" w:color="auto"/>
        <w:left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32">
    <w:name w:val="Xl132"/>
    <w:basedOn w:val="Normal"/>
    <w:uiPriority w:val="99"/>
    <w:pPr>
      <w:pBdr>
        <w:top w:val="single" w:sz="4" w:space="0" w:color="auto"/>
        <w:bottom w:val="single" w:sz="4" w:space="0" w:color="000000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paragraph" w:customStyle="1" w:styleId="Xl133">
    <w:name w:val="Xl133"/>
    <w:basedOn w:val="Normal"/>
    <w:uiPriority w:val="99"/>
    <w:pPr>
      <w:pBdr>
        <w:top w:val="single" w:sz="4" w:space="0" w:color="auto"/>
        <w:bottom w:val="single" w:sz="4" w:space="0" w:color="000000"/>
        <w:right w:val="single" w:sz="8" w:space="0" w:color="auto"/>
      </w:pBdr>
      <w:spacing w:before="100" w:after="100" w:line="259" w:lineRule="auto"/>
    </w:pPr>
    <w:rPr>
      <w:rFonts w:ascii="Century Gothic" w:hAnsi="Century Gothic"/>
      <w:b/>
      <w:bCs/>
      <w:sz w:val="18"/>
      <w:szCs w:val="18"/>
      <w:lang w:eastAsia="es-ES"/>
    </w:rPr>
  </w:style>
  <w:style w:type="character" w:customStyle="1" w:styleId="PuestoCar1">
    <w:name w:val="Puesto Car1"/>
    <w:uiPriority w:val="99"/>
    <w:rPr>
      <w:rFonts w:cs="Arial"/>
      <w:b/>
      <w:bCs/>
      <w:szCs w:val="32"/>
    </w:rPr>
  </w:style>
  <w:style w:type="numbering" w:customStyle="1" w:styleId="Sinlista2">
    <w:name w:val="Sin lista2"/>
    <w:uiPriority w:val="99"/>
    <w:semiHidden/>
    <w:unhideWhenUsed/>
  </w:style>
  <w:style w:type="table" w:customStyle="1" w:styleId="Tablaconcuadrcula1">
    <w:name w:val="Tabla con cuadrícula1"/>
    <w:basedOn w:val="Tablanormal"/>
    <w:uiPriority w:val="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Sinlista3">
    <w:name w:val="Sin lista3"/>
    <w:uiPriority w:val="99"/>
    <w:semiHidden/>
    <w:unhideWhenUsed/>
  </w:style>
  <w:style w:type="paragraph" w:customStyle="1" w:styleId="Estilo6">
    <w:name w:val="Estilo6"/>
    <w:basedOn w:val="Prrafodelista"/>
    <w:link w:val="Estilo6Car"/>
    <w:uiPriority w:val="99"/>
    <w:qFormat/>
    <w:pPr>
      <w:widowControl w:val="0"/>
      <w:numPr>
        <w:numId w:val="8"/>
      </w:numPr>
      <w:spacing w:line="259" w:lineRule="auto"/>
      <w:jc w:val="both"/>
    </w:pPr>
    <w:rPr>
      <w:rFonts w:ascii="Verdana" w:hAnsi="Verdana" w:cs="Arial"/>
      <w:b/>
      <w:bCs/>
      <w:sz w:val="18"/>
      <w:szCs w:val="18"/>
    </w:rPr>
  </w:style>
  <w:style w:type="character" w:customStyle="1" w:styleId="Estilo6Car">
    <w:name w:val="Estilo6 Car"/>
    <w:basedOn w:val="Fuentedeprrafopredeter"/>
    <w:link w:val="Estilo6"/>
    <w:uiPriority w:val="99"/>
    <w:rPr>
      <w:rFonts w:ascii="Verdana" w:eastAsia="Times New Roman" w:hAnsi="Verdana" w:cs="Arial"/>
      <w:b/>
      <w:bCs/>
      <w:sz w:val="18"/>
      <w:szCs w:val="18"/>
      <w:lang w:val="es-ES"/>
    </w:rPr>
  </w:style>
  <w:style w:type="numbering" w:customStyle="1" w:styleId="Sinlista4">
    <w:name w:val="Sin lista4"/>
    <w:uiPriority w:val="99"/>
    <w:semiHidden/>
    <w:unhideWhenUsed/>
  </w:style>
  <w:style w:type="table" w:customStyle="1" w:styleId="Tablaconcuadrcula2">
    <w:name w:val="Tabla con cuadrícula2"/>
    <w:basedOn w:val="Tablanormal"/>
    <w:uiPriority w:val="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clara1">
    <w:name w:val="Tabla con cuadrícula 1 clara1"/>
    <w:basedOn w:val="Tablanormal"/>
    <w:uiPriority w:val="46"/>
    <w:pPr>
      <w:spacing w:before="240" w:after="0" w:line="240" w:lineRule="auto"/>
    </w:pPr>
    <w:rPr>
      <w:lang w:val="es-E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EstiloTtulo1">
    <w:name w:val="Estilo Título 1"/>
    <w:basedOn w:val="Ttulo1"/>
    <w:uiPriority w:val="99"/>
    <w:pPr>
      <w:tabs>
        <w:tab w:val="num" w:pos="340"/>
      </w:tabs>
      <w:spacing w:before="0" w:after="0"/>
      <w:ind w:left="340" w:hanging="340"/>
    </w:pPr>
    <w:rPr>
      <w:rFonts w:ascii="Arial Narrow" w:hAnsi="Arial Narrow" w:cs="Times New Roman"/>
      <w:sz w:val="22"/>
      <w:szCs w:val="20"/>
      <w:lang w:eastAsia="es-ES"/>
    </w:rPr>
  </w:style>
  <w:style w:type="paragraph" w:customStyle="1" w:styleId="CM48">
    <w:name w:val="CM48"/>
    <w:basedOn w:val="Normal"/>
    <w:next w:val="Normal"/>
    <w:uiPriority w:val="99"/>
    <w:pPr>
      <w:widowControl w:val="0"/>
      <w:spacing w:after="250"/>
    </w:pPr>
    <w:rPr>
      <w:rFonts w:ascii="Arial" w:hAnsi="Arial" w:cs="Arial"/>
      <w:sz w:val="24"/>
      <w:szCs w:val="24"/>
      <w:lang w:eastAsia="es-ES"/>
    </w:rPr>
  </w:style>
  <w:style w:type="paragraph" w:styleId="Lista3">
    <w:name w:val="List 3"/>
    <w:basedOn w:val="Normal"/>
    <w:uiPriority w:val="99"/>
    <w:unhideWhenUsed/>
    <w:pPr>
      <w:ind w:left="849" w:hanging="283"/>
      <w:contextualSpacing/>
    </w:pPr>
  </w:style>
  <w:style w:type="paragraph" w:styleId="Lista4">
    <w:name w:val="List 4"/>
    <w:basedOn w:val="Normal"/>
    <w:uiPriority w:val="99"/>
    <w:pPr>
      <w:ind w:left="1132" w:hanging="283"/>
      <w:contextualSpacing/>
    </w:pPr>
  </w:style>
  <w:style w:type="paragraph" w:styleId="Encabezadodemensaje">
    <w:name w:val="Message Header"/>
    <w:basedOn w:val="Normal"/>
    <w:link w:val="EncabezadodemensajeCar"/>
    <w:uiPriority w:val="99"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rPr>
      <w:rFonts w:asciiTheme="majorHAnsi" w:eastAsiaTheme="majorEastAsia" w:hAnsiTheme="majorHAnsi" w:cstheme="majorBidi"/>
      <w:sz w:val="24"/>
      <w:szCs w:val="24"/>
      <w:shd w:val="pct20" w:color="auto" w:fill="auto"/>
      <w:lang w:val="es-ES"/>
    </w:rPr>
  </w:style>
  <w:style w:type="paragraph" w:styleId="Fecha">
    <w:name w:val="Date"/>
    <w:basedOn w:val="Normal"/>
    <w:next w:val="Normal"/>
    <w:link w:val="FechaCar"/>
    <w:uiPriority w:val="99"/>
  </w:style>
  <w:style w:type="character" w:customStyle="1" w:styleId="FechaCar">
    <w:name w:val="Fecha Car"/>
    <w:basedOn w:val="Fuentedeprrafopredeter"/>
    <w:link w:val="Fecha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Listaconvietas">
    <w:name w:val="List Bullet"/>
    <w:basedOn w:val="Normal"/>
    <w:uiPriority w:val="99"/>
    <w:unhideWhenUsed/>
    <w:pPr>
      <w:numPr>
        <w:numId w:val="9"/>
      </w:numPr>
      <w:contextualSpacing/>
    </w:pPr>
  </w:style>
  <w:style w:type="paragraph" w:customStyle="1" w:styleId="Caracteresenmarcados">
    <w:name w:val="Caracteres enmarcados"/>
    <w:basedOn w:val="Normal"/>
    <w:uiPriority w:val="99"/>
  </w:style>
  <w:style w:type="paragraph" w:styleId="Textoindependienteprimerasangra">
    <w:name w:val="Body Text First Indent"/>
    <w:basedOn w:val="Textoindependiente"/>
    <w:link w:val="TextoindependienteprimerasangraCar"/>
    <w:uiPriority w:val="99"/>
    <w:pPr>
      <w:widowControl/>
      <w:ind w:firstLine="36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xtoindependienteprimerasangraCar">
    <w:name w:val="Texto independiente primera sangría Car"/>
    <w:basedOn w:val="TextoindependienteCar"/>
    <w:link w:val="Textoindependienteprimerasangra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pPr>
      <w:spacing w:after="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paragraph" w:styleId="Encabezadodenota">
    <w:name w:val="Note Heading"/>
    <w:basedOn w:val="Normal"/>
    <w:next w:val="Normal"/>
    <w:link w:val="EncabezadodenotaCar"/>
    <w:uiPriority w:val="99"/>
    <w:unhideWhenUsed/>
  </w:style>
  <w:style w:type="character" w:customStyle="1" w:styleId="EncabezadodenotaCar">
    <w:name w:val="Encabezado de nota Car"/>
    <w:basedOn w:val="Fuentedeprrafopredeter"/>
    <w:link w:val="Encabezadodenota"/>
    <w:uiPriority w:val="99"/>
    <w:rPr>
      <w:rFonts w:ascii="Times New Roman" w:eastAsia="Times New Roman" w:hAnsi="Times New Roman" w:cs="Times New Roman"/>
      <w:sz w:val="20"/>
      <w:szCs w:val="20"/>
      <w:lang w:val="es-ES"/>
    </w:rPr>
  </w:style>
  <w:style w:type="character" w:customStyle="1" w:styleId="ALCALDIATITULOSCar">
    <w:name w:val="ALCALDIA TITULOS Car"/>
    <w:basedOn w:val="Fuentedeprrafopredeter"/>
    <w:link w:val="ALCALDIATITULOS"/>
    <w:uiPriority w:val="99"/>
    <w:rPr>
      <w:rFonts w:ascii="Century Gothic" w:hAnsi="Century Gothic"/>
      <w:b/>
      <w:spacing w:val="-3"/>
    </w:rPr>
  </w:style>
  <w:style w:type="paragraph" w:customStyle="1" w:styleId="ALCALDIATITULOS">
    <w:name w:val="ALCALDIA TITULOS"/>
    <w:basedOn w:val="Normal"/>
    <w:link w:val="ALCALDIATITULOSCar"/>
    <w:uiPriority w:val="99"/>
    <w:qFormat/>
    <w:pPr>
      <w:spacing w:before="100" w:after="100"/>
      <w:jc w:val="both"/>
    </w:pPr>
    <w:rPr>
      <w:rFonts w:ascii="Century Gothic" w:eastAsiaTheme="minorHAnsi" w:hAnsi="Century Gothic" w:cstheme="minorBidi"/>
      <w:b/>
      <w:spacing w:val="-3"/>
      <w:sz w:val="22"/>
      <w:szCs w:val="22"/>
      <w:lang w:val="es-BO"/>
    </w:rPr>
  </w:style>
  <w:style w:type="table" w:customStyle="1" w:styleId="Tabladecuadrcula1clara1">
    <w:name w:val="Tabla de cuadrícula 1 clara1"/>
    <w:basedOn w:val="Tablanormal"/>
    <w:uiPriority w:val="46"/>
    <w:pPr>
      <w:spacing w:before="240" w:after="0" w:line="240" w:lineRule="auto"/>
    </w:pPr>
    <w:rPr>
      <w:lang w:val="es-E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Sinlista5">
    <w:name w:val="Sin lista5"/>
    <w:uiPriority w:val="99"/>
    <w:semiHidden/>
    <w:unhideWhenUsed/>
  </w:style>
  <w:style w:type="table" w:customStyle="1" w:styleId="Cuadrculadetablaclara1">
    <w:name w:val="Cuadrícula de tabla clara1"/>
    <w:basedOn w:val="Tablanormal"/>
    <w:uiPriority w:val="40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laconcuadrculaclara1">
    <w:name w:val="Tabla con cuadrícula clara1"/>
    <w:basedOn w:val="Tablanormal"/>
    <w:uiPriority w:val="4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angra2detindependiente10">
    <w:name w:val="Sangría 2 de t.independiente1"/>
    <w:basedOn w:val="Normal"/>
    <w:uiPriority w:val="99"/>
    <w:pPr>
      <w:spacing w:before="120"/>
      <w:ind w:left="1560"/>
      <w:jc w:val="both"/>
    </w:pPr>
    <w:rPr>
      <w:sz w:val="24"/>
      <w:lang w:eastAsia="es-ES"/>
    </w:rPr>
  </w:style>
  <w:style w:type="numbering" w:customStyle="1" w:styleId="Sinlista6">
    <w:name w:val="Sin lista6"/>
    <w:uiPriority w:val="99"/>
    <w:semiHidden/>
    <w:unhideWhenUsed/>
  </w:style>
  <w:style w:type="table" w:customStyle="1" w:styleId="Cuadrculadetablaclara2">
    <w:name w:val="Cuadrícula de tabla clara2"/>
    <w:basedOn w:val="Tablanormal"/>
    <w:uiPriority w:val="40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customStyle="1" w:styleId="TableParagraph">
    <w:name w:val="Table Paragraph"/>
    <w:basedOn w:val="Normal"/>
    <w:uiPriority w:val="1"/>
    <w:qFormat/>
    <w:pPr>
      <w:widowControl w:val="0"/>
      <w:ind w:left="130"/>
    </w:pPr>
    <w:rPr>
      <w:rFonts w:ascii="Arial" w:eastAsia="Arial" w:hAnsi="Arial" w:cs="Arial"/>
      <w:sz w:val="22"/>
      <w:szCs w:val="22"/>
    </w:rPr>
  </w:style>
  <w:style w:type="table" w:customStyle="1" w:styleId="Tabladecuadrcula4-nfasis11">
    <w:name w:val="Tabla de cuadrícula 4 - Énfasis 11"/>
    <w:basedOn w:val="Tablanormal"/>
    <w:uiPriority w:val="49"/>
    <w:rsid w:val="002A7CDA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customStyle="1" w:styleId="Tabladecuadrcula4-nfasis21">
    <w:name w:val="Tabla de cuadrícula 4 - Énfasis 21"/>
    <w:basedOn w:val="Tablanormal"/>
    <w:uiPriority w:val="49"/>
    <w:rsid w:val="002A7CDA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43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3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17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2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Arab" typeface="Times New Roman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 Light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 Light"/>
        <a:font script="Olck" typeface="Nirmala UI"/>
        <a:font script="Lisu" typeface="Segoe UI"/>
        <a:font script="Sora" typeface="Nirmala UI"/>
      </a:majorFont>
      <a:minorFont>
        <a:latin typeface="Calibri"/>
        <a:ea typeface=""/>
        <a:cs typeface=""/>
        <a:font script="Arab" typeface="Arial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明朝"/>
        <a:font script="Olck" typeface="Nirmala UI"/>
        <a:font script="Lisu" typeface="Segoe UI"/>
        <a:font script="Sora" typeface="Nirmala U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99EBD6-1959-4F93-B6B5-5F54C07A0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10</Pages>
  <Words>2940</Words>
  <Characters>16764</Characters>
  <Application>Microsoft Office Word</Application>
  <DocSecurity>0</DocSecurity>
  <Lines>139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19665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Administrador</dc:creator>
  <cp:lastModifiedBy>GAMS</cp:lastModifiedBy>
  <cp:revision>59</cp:revision>
  <cp:lastPrinted>2024-04-17T15:07:00Z</cp:lastPrinted>
  <dcterms:created xsi:type="dcterms:W3CDTF">2024-03-08T10:20:00Z</dcterms:created>
  <dcterms:modified xsi:type="dcterms:W3CDTF">2024-04-17T15:28:00Z</dcterms:modified>
</cp:coreProperties>
</file>